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C7714" w14:textId="2EF863CD" w:rsidR="006538C5" w:rsidRDefault="00EC784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116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4591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R4-25</w:t>
      </w:r>
      <w:r w:rsidR="00045919">
        <w:rPr>
          <w:rFonts w:ascii="Arial" w:eastAsiaTheme="minorEastAsia" w:hAnsi="Arial" w:cs="Arial"/>
          <w:b/>
          <w:sz w:val="24"/>
          <w:szCs w:val="24"/>
          <w:lang w:eastAsia="zh-CN"/>
        </w:rPr>
        <w:t>12137</w:t>
      </w:r>
    </w:p>
    <w:p w14:paraId="2CD0FDB4" w14:textId="77777777" w:rsidR="006538C5" w:rsidRDefault="00EC784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/>
          <w:b/>
          <w:sz w:val="24"/>
          <w:lang w:val="en-US" w:eastAsia="sv-SE"/>
        </w:rPr>
      </w:pPr>
      <w:r>
        <w:rPr>
          <w:rFonts w:ascii="Arial" w:hAnsi="Arial"/>
          <w:b/>
          <w:sz w:val="24"/>
          <w:lang w:val="en-US" w:eastAsia="sv-SE"/>
        </w:rPr>
        <w:t>Bengaluru, India, A</w:t>
      </w:r>
      <w:r>
        <w:rPr>
          <w:rFonts w:ascii="Arial" w:hAnsi="Arial" w:hint="eastAsia"/>
          <w:b/>
          <w:sz w:val="24"/>
          <w:lang w:val="en-US" w:eastAsia="zh-CN"/>
        </w:rPr>
        <w:t>u</w:t>
      </w:r>
      <w:r>
        <w:rPr>
          <w:rFonts w:ascii="Arial" w:hAnsi="Arial"/>
          <w:b/>
          <w:sz w:val="24"/>
          <w:lang w:val="en-US" w:eastAsia="sv-SE"/>
        </w:rPr>
        <w:t>gust 25-29, 2025</w:t>
      </w:r>
    </w:p>
    <w:p w14:paraId="68A1A826" w14:textId="77777777" w:rsidR="006538C5" w:rsidRDefault="006538C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/>
          <w:b/>
          <w:sz w:val="24"/>
          <w:lang w:eastAsia="sv-SE"/>
        </w:rPr>
      </w:pPr>
    </w:p>
    <w:p w14:paraId="1CBC97C4" w14:textId="77777777" w:rsidR="006538C5" w:rsidRDefault="00EC784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7.23.1</w:t>
      </w:r>
    </w:p>
    <w:p w14:paraId="0A170B81" w14:textId="3C793834" w:rsidR="006538C5" w:rsidRDefault="00EC784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Huawei</w:t>
      </w:r>
    </w:p>
    <w:p w14:paraId="31210A6A" w14:textId="4536D9B8" w:rsidR="006538C5" w:rsidRDefault="00EC784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93E5F" w:rsidRPr="00A93E5F">
        <w:rPr>
          <w:rFonts w:ascii="Arial" w:eastAsiaTheme="minorEastAsia" w:hAnsi="Arial" w:cs="Arial"/>
          <w:color w:val="000000"/>
          <w:sz w:val="22"/>
          <w:lang w:eastAsia="zh-CN"/>
        </w:rPr>
        <w:t>WF on RRM requirements for Netw_Energy_NR_enh_Part2</w:t>
      </w:r>
    </w:p>
    <w:p w14:paraId="5B9940F9" w14:textId="1907942A" w:rsidR="006538C5" w:rsidRDefault="00EC7842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93E5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6CB51A6" w14:textId="77777777" w:rsidR="006538C5" w:rsidRDefault="006538C5">
      <w:pPr>
        <w:rPr>
          <w:b/>
          <w:bCs/>
          <w:iCs/>
          <w:highlight w:val="yellow"/>
        </w:rPr>
      </w:pPr>
      <w:bookmarkStart w:id="0" w:name="_Hlk163575943"/>
    </w:p>
    <w:bookmarkEnd w:id="0"/>
    <w:p w14:paraId="310823C6" w14:textId="77777777" w:rsidR="006538C5" w:rsidRDefault="00EC7842" w:rsidP="00A93E5F">
      <w:pPr>
        <w:pStyle w:val="1"/>
        <w:rPr>
          <w:lang w:eastAsia="ja-JP"/>
        </w:rPr>
      </w:pPr>
      <w:r>
        <w:rPr>
          <w:lang w:eastAsia="ja-JP"/>
        </w:rPr>
        <w:t>Topic #1: A</w:t>
      </w:r>
      <w:r>
        <w:rPr>
          <w:lang w:eastAsia="zh-CN"/>
        </w:rPr>
        <w:t xml:space="preserve">daptation of common signal/channel transmission </w:t>
      </w:r>
    </w:p>
    <w:p w14:paraId="4FC91C32" w14:textId="77777777" w:rsidR="006538C5" w:rsidRDefault="00EC7842" w:rsidP="00A93E5F">
      <w:pPr>
        <w:pStyle w:val="2"/>
        <w:ind w:left="567"/>
        <w:rPr>
          <w:sz w:val="24"/>
          <w:szCs w:val="16"/>
        </w:rPr>
      </w:pPr>
      <w:r>
        <w:rPr>
          <w:sz w:val="24"/>
          <w:szCs w:val="16"/>
        </w:rPr>
        <w:t xml:space="preserve">Sub-topic 1-1 SSB adaptation – </w:t>
      </w:r>
      <w:r>
        <w:rPr>
          <w:rFonts w:hint="eastAsia"/>
          <w:sz w:val="24"/>
          <w:szCs w:val="16"/>
        </w:rPr>
        <w:t>General</w:t>
      </w:r>
    </w:p>
    <w:p w14:paraId="714B8D71" w14:textId="77777777" w:rsidR="006538C5" w:rsidRDefault="00EC7842">
      <w:pPr>
        <w:rPr>
          <w:b/>
          <w:color w:val="0070C0"/>
          <w:u w:val="single"/>
          <w:lang w:eastAsia="ko-KR"/>
        </w:rPr>
      </w:pPr>
      <w:bookmarkStart w:id="1" w:name="OLE_LINK16"/>
      <w:r>
        <w:rPr>
          <w:b/>
          <w:color w:val="0070C0"/>
          <w:u w:val="single"/>
          <w:lang w:eastAsia="ko-KR"/>
        </w:rPr>
        <w:t>Issue 1-1-1: Applicable scenario for SSB adaption.</w:t>
      </w:r>
    </w:p>
    <w:bookmarkEnd w:id="1"/>
    <w:p w14:paraId="7A7E1BBD" w14:textId="77777777" w:rsidR="006538C5" w:rsidRPr="00A93E5F" w:rsidRDefault="00EC7842">
      <w:pPr>
        <w:rPr>
          <w:i/>
          <w:color w:val="0070C0"/>
        </w:rPr>
      </w:pPr>
      <w:r w:rsidRPr="00A93E5F">
        <w:rPr>
          <w:i/>
          <w:color w:val="0070C0"/>
        </w:rPr>
        <w:t xml:space="preserve">Background: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3E5F" w:rsidRPr="00A93E5F" w14:paraId="20B3683D" w14:textId="77777777">
        <w:tc>
          <w:tcPr>
            <w:tcW w:w="9631" w:type="dxa"/>
          </w:tcPr>
          <w:p w14:paraId="52FB0CE2" w14:textId="77777777" w:rsidR="006538C5" w:rsidRPr="00A93E5F" w:rsidRDefault="00EC7842">
            <w:pPr>
              <w:jc w:val="both"/>
              <w:rPr>
                <w:color w:val="0070C0"/>
                <w:lang w:eastAsia="zh-CN"/>
              </w:rPr>
            </w:pPr>
            <w:r w:rsidRPr="00A93E5F">
              <w:rPr>
                <w:color w:val="0070C0"/>
                <w:lang w:eastAsia="zh-CN"/>
              </w:rPr>
              <w:t>TS 38.321</w:t>
            </w:r>
          </w:p>
          <w:p w14:paraId="042A113F" w14:textId="77777777" w:rsidR="006538C5" w:rsidRPr="00A93E5F" w:rsidRDefault="00EC7842">
            <w:pPr>
              <w:pStyle w:val="B1"/>
              <w:rPr>
                <w:color w:val="0070C0"/>
              </w:rPr>
            </w:pPr>
            <w:r w:rsidRPr="00A93E5F">
              <w:rPr>
                <w:color w:val="0070C0"/>
                <w:lang w:eastAsia="ko-KR"/>
              </w:rPr>
              <w:t>1&gt;</w:t>
            </w:r>
            <w:r w:rsidRPr="00A93E5F">
              <w:rPr>
                <w:color w:val="0070C0"/>
              </w:rPr>
              <w:tab/>
              <w:t xml:space="preserve">if the </w:t>
            </w:r>
            <w:proofErr w:type="spellStart"/>
            <w:r w:rsidRPr="00A93E5F">
              <w:rPr>
                <w:color w:val="0070C0"/>
              </w:rPr>
              <w:t>SCell</w:t>
            </w:r>
            <w:proofErr w:type="spellEnd"/>
            <w:r w:rsidRPr="00A93E5F">
              <w:rPr>
                <w:color w:val="0070C0"/>
              </w:rPr>
              <w:t xml:space="preserve"> is deactivated:</w:t>
            </w:r>
          </w:p>
          <w:p w14:paraId="5CE45AE0" w14:textId="77777777" w:rsidR="006538C5" w:rsidRPr="00A93E5F" w:rsidRDefault="00EC7842">
            <w:pPr>
              <w:pStyle w:val="B2"/>
              <w:rPr>
                <w:color w:val="0070C0"/>
              </w:rPr>
            </w:pPr>
            <w:r w:rsidRPr="00A93E5F">
              <w:rPr>
                <w:color w:val="0070C0"/>
                <w:lang w:eastAsia="ko-KR"/>
              </w:rPr>
              <w:t>2&gt;</w:t>
            </w:r>
            <w:r w:rsidRPr="00A93E5F">
              <w:rPr>
                <w:color w:val="0070C0"/>
              </w:rPr>
              <w:tab/>
              <w:t xml:space="preserve">not transmit SRS on the </w:t>
            </w:r>
            <w:proofErr w:type="spellStart"/>
            <w:r w:rsidRPr="00A93E5F">
              <w:rPr>
                <w:color w:val="0070C0"/>
              </w:rPr>
              <w:t>SCell</w:t>
            </w:r>
            <w:proofErr w:type="spellEnd"/>
            <w:r w:rsidRPr="00A93E5F">
              <w:rPr>
                <w:color w:val="0070C0"/>
              </w:rPr>
              <w:t>;</w:t>
            </w:r>
          </w:p>
          <w:p w14:paraId="3F7F3E08" w14:textId="77777777" w:rsidR="006538C5" w:rsidRPr="00A93E5F" w:rsidRDefault="00EC7842">
            <w:pPr>
              <w:pStyle w:val="B2"/>
              <w:rPr>
                <w:color w:val="0070C0"/>
              </w:rPr>
            </w:pPr>
            <w:r w:rsidRPr="00A93E5F">
              <w:rPr>
                <w:color w:val="0070C0"/>
                <w:lang w:eastAsia="ko-KR"/>
              </w:rPr>
              <w:t>2&gt;</w:t>
            </w:r>
            <w:r w:rsidRPr="00A93E5F">
              <w:rPr>
                <w:color w:val="0070C0"/>
              </w:rPr>
              <w:tab/>
              <w:t xml:space="preserve">not report CSI for the </w:t>
            </w:r>
            <w:proofErr w:type="spellStart"/>
            <w:r w:rsidRPr="00A93E5F">
              <w:rPr>
                <w:color w:val="0070C0"/>
              </w:rPr>
              <w:t>SCell</w:t>
            </w:r>
            <w:proofErr w:type="spellEnd"/>
            <w:r w:rsidRPr="00A93E5F">
              <w:rPr>
                <w:color w:val="0070C0"/>
              </w:rPr>
              <w:t>;</w:t>
            </w:r>
          </w:p>
          <w:p w14:paraId="0F7BA003" w14:textId="77777777" w:rsidR="006538C5" w:rsidRPr="00A93E5F" w:rsidRDefault="00EC7842">
            <w:pPr>
              <w:pStyle w:val="B2"/>
              <w:rPr>
                <w:color w:val="0070C0"/>
              </w:rPr>
            </w:pPr>
            <w:r w:rsidRPr="00A93E5F">
              <w:rPr>
                <w:color w:val="0070C0"/>
                <w:lang w:eastAsia="ko-KR"/>
              </w:rPr>
              <w:t>2&gt;</w:t>
            </w:r>
            <w:r w:rsidRPr="00A93E5F">
              <w:rPr>
                <w:color w:val="0070C0"/>
              </w:rPr>
              <w:tab/>
              <w:t xml:space="preserve">not transmit on UL-SCH on the </w:t>
            </w:r>
            <w:proofErr w:type="spellStart"/>
            <w:r w:rsidRPr="00A93E5F">
              <w:rPr>
                <w:color w:val="0070C0"/>
              </w:rPr>
              <w:t>SCell</w:t>
            </w:r>
            <w:proofErr w:type="spellEnd"/>
            <w:r w:rsidRPr="00A93E5F">
              <w:rPr>
                <w:color w:val="0070C0"/>
              </w:rPr>
              <w:t>;</w:t>
            </w:r>
          </w:p>
          <w:p w14:paraId="14B6442C" w14:textId="77777777" w:rsidR="006538C5" w:rsidRPr="00A93E5F" w:rsidRDefault="00EC7842">
            <w:pPr>
              <w:pStyle w:val="B2"/>
              <w:rPr>
                <w:color w:val="0070C0"/>
              </w:rPr>
            </w:pPr>
            <w:r w:rsidRPr="00A93E5F">
              <w:rPr>
                <w:color w:val="0070C0"/>
                <w:lang w:eastAsia="ko-KR"/>
              </w:rPr>
              <w:t>2&gt;</w:t>
            </w:r>
            <w:r w:rsidRPr="00A93E5F">
              <w:rPr>
                <w:color w:val="0070C0"/>
              </w:rPr>
              <w:tab/>
              <w:t xml:space="preserve">not transmit on RACH on the </w:t>
            </w:r>
            <w:proofErr w:type="spellStart"/>
            <w:r w:rsidRPr="00A93E5F">
              <w:rPr>
                <w:color w:val="0070C0"/>
              </w:rPr>
              <w:t>SCell</w:t>
            </w:r>
            <w:proofErr w:type="spellEnd"/>
            <w:r w:rsidRPr="00A93E5F">
              <w:rPr>
                <w:color w:val="0070C0"/>
              </w:rPr>
              <w:t>;</w:t>
            </w:r>
          </w:p>
          <w:p w14:paraId="2F61FE7D" w14:textId="77777777" w:rsidR="006538C5" w:rsidRPr="00A93E5F" w:rsidRDefault="00EC7842">
            <w:pPr>
              <w:pStyle w:val="B2"/>
              <w:rPr>
                <w:color w:val="0070C0"/>
              </w:rPr>
            </w:pPr>
            <w:r w:rsidRPr="00A93E5F">
              <w:rPr>
                <w:color w:val="0070C0"/>
                <w:lang w:eastAsia="ko-KR"/>
              </w:rPr>
              <w:t>2&gt;</w:t>
            </w:r>
            <w:r w:rsidRPr="00A93E5F">
              <w:rPr>
                <w:color w:val="0070C0"/>
              </w:rPr>
              <w:tab/>
              <w:t xml:space="preserve">not monitor the PDCCH on the </w:t>
            </w:r>
            <w:proofErr w:type="spellStart"/>
            <w:r w:rsidRPr="00A93E5F">
              <w:rPr>
                <w:color w:val="0070C0"/>
              </w:rPr>
              <w:t>SCell</w:t>
            </w:r>
            <w:proofErr w:type="spellEnd"/>
            <w:r w:rsidRPr="00A93E5F">
              <w:rPr>
                <w:color w:val="0070C0"/>
              </w:rPr>
              <w:t>;</w:t>
            </w:r>
          </w:p>
          <w:p w14:paraId="5D6CC538" w14:textId="77777777" w:rsidR="006538C5" w:rsidRPr="00A93E5F" w:rsidRDefault="00EC7842">
            <w:pPr>
              <w:pStyle w:val="B2"/>
              <w:rPr>
                <w:color w:val="0070C0"/>
              </w:rPr>
            </w:pPr>
            <w:r w:rsidRPr="00A93E5F">
              <w:rPr>
                <w:color w:val="0070C0"/>
                <w:lang w:eastAsia="ko-KR"/>
              </w:rPr>
              <w:t>2&gt;</w:t>
            </w:r>
            <w:r w:rsidRPr="00A93E5F">
              <w:rPr>
                <w:color w:val="0070C0"/>
              </w:rPr>
              <w:tab/>
              <w:t xml:space="preserve">not monitor the PDCCH for the </w:t>
            </w:r>
            <w:proofErr w:type="spellStart"/>
            <w:r w:rsidRPr="00A93E5F">
              <w:rPr>
                <w:color w:val="0070C0"/>
              </w:rPr>
              <w:t>SCell</w:t>
            </w:r>
            <w:proofErr w:type="spellEnd"/>
            <w:r w:rsidRPr="00A93E5F">
              <w:rPr>
                <w:color w:val="0070C0"/>
              </w:rPr>
              <w:t>;</w:t>
            </w:r>
          </w:p>
          <w:p w14:paraId="30D6DDF2" w14:textId="77777777" w:rsidR="006538C5" w:rsidRPr="00A93E5F" w:rsidRDefault="00EC7842">
            <w:pPr>
              <w:pStyle w:val="B2"/>
              <w:rPr>
                <w:color w:val="0070C0"/>
              </w:rPr>
            </w:pPr>
            <w:r w:rsidRPr="00A93E5F">
              <w:rPr>
                <w:color w:val="0070C0"/>
                <w:lang w:eastAsia="ko-KR"/>
              </w:rPr>
              <w:t>2&gt;</w:t>
            </w:r>
            <w:r w:rsidRPr="00A93E5F">
              <w:rPr>
                <w:color w:val="0070C0"/>
              </w:rPr>
              <w:tab/>
              <w:t xml:space="preserve">not transmit PUCCH on the </w:t>
            </w:r>
            <w:proofErr w:type="spellStart"/>
            <w:r w:rsidRPr="00A93E5F">
              <w:rPr>
                <w:color w:val="0070C0"/>
              </w:rPr>
              <w:t>SCell</w:t>
            </w:r>
            <w:proofErr w:type="spellEnd"/>
            <w:r w:rsidRPr="00A93E5F">
              <w:rPr>
                <w:color w:val="0070C0"/>
              </w:rPr>
              <w:t>.</w:t>
            </w:r>
          </w:p>
          <w:p w14:paraId="3E0D5645" w14:textId="77777777" w:rsidR="006538C5" w:rsidRPr="00A93E5F" w:rsidRDefault="006538C5">
            <w:pPr>
              <w:spacing w:after="0" w:line="259" w:lineRule="auto"/>
              <w:rPr>
                <w:color w:val="0070C0"/>
                <w:lang w:eastAsia="ko-KR"/>
              </w:rPr>
            </w:pPr>
          </w:p>
        </w:tc>
      </w:tr>
    </w:tbl>
    <w:p w14:paraId="1DB2B777" w14:textId="77777777" w:rsidR="006538C5" w:rsidRDefault="006538C5">
      <w:pPr>
        <w:pStyle w:val="aff6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75927440" w14:textId="77777777" w:rsidR="00A93E5F" w:rsidRPr="00A93E5F" w:rsidRDefault="00A93E5F" w:rsidP="00A93E5F">
      <w:pPr>
        <w:rPr>
          <w:color w:val="000000" w:themeColor="text1"/>
          <w:sz w:val="21"/>
          <w:szCs w:val="21"/>
          <w:lang w:eastAsia="zh-CN"/>
        </w:rPr>
      </w:pPr>
      <w:r w:rsidRPr="00A93E5F">
        <w:rPr>
          <w:rFonts w:hint="eastAsia"/>
          <w:color w:val="000000" w:themeColor="text1"/>
          <w:sz w:val="21"/>
          <w:szCs w:val="21"/>
          <w:lang w:eastAsia="zh-CN"/>
        </w:rPr>
        <w:t>A</w:t>
      </w:r>
      <w:r w:rsidRPr="00A93E5F">
        <w:rPr>
          <w:color w:val="000000" w:themeColor="text1"/>
          <w:sz w:val="21"/>
          <w:szCs w:val="21"/>
          <w:lang w:eastAsia="zh-CN"/>
        </w:rPr>
        <w:t>greement (on Thursday):</w:t>
      </w:r>
    </w:p>
    <w:p w14:paraId="0E82AC78" w14:textId="77777777" w:rsidR="00A93E5F" w:rsidRPr="00A93E5F" w:rsidRDefault="00A93E5F" w:rsidP="00A93E5F">
      <w:pPr>
        <w:spacing w:after="120"/>
        <w:rPr>
          <w:sz w:val="21"/>
          <w:szCs w:val="21"/>
          <w:lang w:eastAsia="zh-CN"/>
        </w:rPr>
      </w:pPr>
      <w:r w:rsidRPr="00A93E5F">
        <w:rPr>
          <w:sz w:val="21"/>
          <w:szCs w:val="21"/>
          <w:lang w:eastAsia="zh-CN"/>
        </w:rPr>
        <w:t xml:space="preserve">RAN4 not to define requirement for DCI based SSB adaption for deactivated </w:t>
      </w:r>
      <w:proofErr w:type="spellStart"/>
      <w:r w:rsidRPr="00A93E5F">
        <w:rPr>
          <w:sz w:val="21"/>
          <w:szCs w:val="21"/>
          <w:lang w:eastAsia="zh-CN"/>
        </w:rPr>
        <w:t>SCell</w:t>
      </w:r>
      <w:proofErr w:type="spellEnd"/>
      <w:r w:rsidRPr="00A93E5F">
        <w:rPr>
          <w:sz w:val="21"/>
          <w:szCs w:val="21"/>
          <w:lang w:eastAsia="zh-CN"/>
        </w:rPr>
        <w:t xml:space="preserve"> measurement and </w:t>
      </w:r>
      <w:proofErr w:type="spellStart"/>
      <w:r w:rsidRPr="00A93E5F">
        <w:rPr>
          <w:sz w:val="21"/>
          <w:szCs w:val="21"/>
          <w:lang w:eastAsia="zh-CN"/>
        </w:rPr>
        <w:t>SCell</w:t>
      </w:r>
      <w:proofErr w:type="spellEnd"/>
      <w:r w:rsidRPr="00A93E5F">
        <w:rPr>
          <w:sz w:val="21"/>
          <w:szCs w:val="21"/>
          <w:lang w:eastAsia="zh-CN"/>
        </w:rPr>
        <w:t xml:space="preserve"> activation. </w:t>
      </w:r>
    </w:p>
    <w:p w14:paraId="461F3CC1" w14:textId="77777777" w:rsidR="00A93E5F" w:rsidRPr="00EF3C24" w:rsidRDefault="00A93E5F" w:rsidP="00A93E5F">
      <w:pPr>
        <w:pStyle w:val="aff6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 w:val="21"/>
          <w:szCs w:val="21"/>
        </w:rPr>
      </w:pPr>
      <w:r w:rsidRPr="00EF3C24">
        <w:rPr>
          <w:rFonts w:eastAsia="宋体"/>
          <w:color w:val="000000" w:themeColor="text1"/>
          <w:sz w:val="21"/>
          <w:szCs w:val="21"/>
        </w:rPr>
        <w:t>Note: this RAN4 agreement does not intend to impact the discussion and decision in other WGs.</w:t>
      </w:r>
    </w:p>
    <w:p w14:paraId="32F17415" w14:textId="77777777" w:rsidR="00A93E5F" w:rsidRPr="00A93E5F" w:rsidRDefault="00A93E5F" w:rsidP="00A93E5F">
      <w:pPr>
        <w:spacing w:after="120"/>
        <w:rPr>
          <w:color w:val="0070C0"/>
          <w:szCs w:val="24"/>
          <w:lang w:eastAsia="zh-CN"/>
        </w:rPr>
      </w:pPr>
    </w:p>
    <w:p w14:paraId="16295F70" w14:textId="5A7A4912" w:rsidR="006538C5" w:rsidRPr="000944FE" w:rsidRDefault="00EC7842" w:rsidP="000944FE">
      <w:pPr>
        <w:pStyle w:val="2"/>
        <w:ind w:left="567"/>
        <w:rPr>
          <w:sz w:val="24"/>
          <w:szCs w:val="16"/>
        </w:rPr>
      </w:pPr>
      <w:r>
        <w:rPr>
          <w:sz w:val="24"/>
          <w:szCs w:val="16"/>
        </w:rPr>
        <w:t>Sub-topic 1-2 SSB adaptation – L1 Requirements impacts</w:t>
      </w:r>
    </w:p>
    <w:p w14:paraId="4C3F18DD" w14:textId="77777777" w:rsidR="006538C5" w:rsidRDefault="00EC7842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1-2-2: L1 requirements – Measurement restriction impact</w:t>
      </w:r>
    </w:p>
    <w:p w14:paraId="2BA9B393" w14:textId="7EC50356" w:rsidR="006538C5" w:rsidRPr="000944FE" w:rsidRDefault="00A93E5F" w:rsidP="00A93E5F">
      <w:pPr>
        <w:spacing w:after="120"/>
        <w:rPr>
          <w:sz w:val="21"/>
          <w:szCs w:val="21"/>
          <w:lang w:eastAsia="zh-CN"/>
        </w:rPr>
      </w:pPr>
      <w:r w:rsidRPr="000944FE">
        <w:rPr>
          <w:sz w:val="21"/>
          <w:szCs w:val="21"/>
          <w:lang w:eastAsia="zh-CN"/>
        </w:rPr>
        <w:t>Agreement:</w:t>
      </w:r>
    </w:p>
    <w:p w14:paraId="790616EB" w14:textId="77777777" w:rsidR="00A93E5F" w:rsidRPr="00A93E5F" w:rsidRDefault="00A93E5F" w:rsidP="000944FE">
      <w:pPr>
        <w:numPr>
          <w:ilvl w:val="0"/>
          <w:numId w:val="9"/>
        </w:numPr>
        <w:rPr>
          <w:rFonts w:eastAsia="MS Mincho"/>
          <w:color w:val="000000" w:themeColor="text1"/>
          <w:sz w:val="21"/>
          <w:szCs w:val="28"/>
          <w:lang w:eastAsia="zh-CN"/>
        </w:rPr>
      </w:pPr>
      <w:r w:rsidRPr="00A93E5F">
        <w:rPr>
          <w:rFonts w:eastAsia="MS Mincho"/>
          <w:color w:val="000000" w:themeColor="text1"/>
          <w:sz w:val="21"/>
          <w:szCs w:val="28"/>
          <w:lang w:eastAsia="zh-CN"/>
        </w:rPr>
        <w:t>When adapted SSB colliding with CSI-RS, existing L1 measurement restriction can apply.</w:t>
      </w:r>
    </w:p>
    <w:p w14:paraId="3EEB8854" w14:textId="77777777" w:rsidR="006538C5" w:rsidRDefault="006538C5">
      <w:pPr>
        <w:pStyle w:val="aff6"/>
        <w:ind w:left="1656" w:firstLineChars="0" w:firstLine="0"/>
        <w:rPr>
          <w:color w:val="0070C0"/>
          <w:szCs w:val="24"/>
          <w:lang w:eastAsia="zh-CN"/>
        </w:rPr>
      </w:pPr>
    </w:p>
    <w:p w14:paraId="6CD9C279" w14:textId="77777777" w:rsidR="006538C5" w:rsidRDefault="00EC7842" w:rsidP="00A93E5F">
      <w:pPr>
        <w:pStyle w:val="2"/>
        <w:ind w:left="567"/>
        <w:rPr>
          <w:sz w:val="24"/>
          <w:szCs w:val="16"/>
        </w:rPr>
      </w:pPr>
      <w:r>
        <w:rPr>
          <w:sz w:val="24"/>
          <w:szCs w:val="16"/>
        </w:rPr>
        <w:lastRenderedPageBreak/>
        <w:t>Sub-topic 1-3 SSB adaptation – L3 Requirements impacts</w:t>
      </w:r>
    </w:p>
    <w:p w14:paraId="7906927E" w14:textId="77777777" w:rsidR="006538C5" w:rsidRDefault="006538C5">
      <w:pPr>
        <w:pStyle w:val="aff6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0C2ED367" w14:textId="77777777" w:rsidR="006538C5" w:rsidRDefault="00EC7842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1-3-1: Colliding with MG </w:t>
      </w:r>
    </w:p>
    <w:p w14:paraId="60424539" w14:textId="77777777" w:rsidR="00A93E5F" w:rsidRPr="00A93E5F" w:rsidRDefault="00A93E5F" w:rsidP="00A93E5F">
      <w:pPr>
        <w:spacing w:after="120"/>
        <w:rPr>
          <w:color w:val="000000" w:themeColor="text1"/>
          <w:sz w:val="21"/>
          <w:szCs w:val="28"/>
          <w:lang w:eastAsia="zh-CN"/>
        </w:rPr>
      </w:pPr>
      <w:r w:rsidRPr="00A93E5F">
        <w:rPr>
          <w:color w:val="000000" w:themeColor="text1"/>
          <w:sz w:val="21"/>
          <w:szCs w:val="28"/>
          <w:lang w:eastAsia="zh-CN"/>
        </w:rPr>
        <w:t>Agreement:</w:t>
      </w:r>
    </w:p>
    <w:p w14:paraId="69668C79" w14:textId="77777777" w:rsidR="00A93E5F" w:rsidRPr="00A93E5F" w:rsidRDefault="00A93E5F" w:rsidP="000944FE">
      <w:pPr>
        <w:numPr>
          <w:ilvl w:val="0"/>
          <w:numId w:val="9"/>
        </w:numPr>
        <w:rPr>
          <w:rFonts w:eastAsia="MS Mincho"/>
          <w:color w:val="000000" w:themeColor="text1"/>
          <w:sz w:val="21"/>
          <w:szCs w:val="28"/>
          <w:lang w:eastAsia="zh-CN"/>
        </w:rPr>
      </w:pPr>
      <w:r w:rsidRPr="00A93E5F">
        <w:rPr>
          <w:rFonts w:eastAsia="MS Mincho"/>
          <w:color w:val="000000" w:themeColor="text1"/>
          <w:sz w:val="21"/>
          <w:szCs w:val="28"/>
          <w:lang w:eastAsia="zh-CN"/>
        </w:rPr>
        <w:t xml:space="preserve">If the SMTC occasion of the selected additional SMTC configuration collides with MG occasion, the UE is allowed to skip measurements in the overlapping SMTC occasion of the serving </w:t>
      </w:r>
      <w:proofErr w:type="spellStart"/>
      <w:r w:rsidRPr="00A93E5F">
        <w:rPr>
          <w:rFonts w:eastAsia="MS Mincho"/>
          <w:color w:val="000000" w:themeColor="text1"/>
          <w:sz w:val="21"/>
          <w:szCs w:val="28"/>
          <w:lang w:eastAsia="zh-CN"/>
        </w:rPr>
        <w:t>SCell</w:t>
      </w:r>
      <w:proofErr w:type="spellEnd"/>
      <w:r w:rsidRPr="00A93E5F">
        <w:rPr>
          <w:rFonts w:eastAsia="MS Mincho"/>
          <w:color w:val="000000" w:themeColor="text1"/>
          <w:sz w:val="21"/>
          <w:szCs w:val="28"/>
          <w:lang w:eastAsia="zh-CN"/>
        </w:rPr>
        <w:t>.</w:t>
      </w:r>
    </w:p>
    <w:p w14:paraId="634A67EB" w14:textId="77777777" w:rsidR="006538C5" w:rsidRPr="00A93E5F" w:rsidRDefault="006538C5">
      <w:pPr>
        <w:spacing w:after="120"/>
        <w:rPr>
          <w:lang w:eastAsia="zh-CN"/>
        </w:rPr>
      </w:pPr>
    </w:p>
    <w:p w14:paraId="38817EAF" w14:textId="77777777" w:rsidR="006538C5" w:rsidRDefault="00EC7842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1-3-2: L3 requirements impacts  </w:t>
      </w:r>
    </w:p>
    <w:tbl>
      <w:tblPr>
        <w:tblStyle w:val="afd"/>
        <w:tblW w:w="0" w:type="auto"/>
        <w:tblInd w:w="137" w:type="dxa"/>
        <w:tblLook w:val="04A0" w:firstRow="1" w:lastRow="0" w:firstColumn="1" w:lastColumn="0" w:noHBand="0" w:noVBand="1"/>
      </w:tblPr>
      <w:tblGrid>
        <w:gridCol w:w="9494"/>
      </w:tblGrid>
      <w:tr w:rsidR="00EF3C24" w14:paraId="50EA8B78" w14:textId="77777777" w:rsidTr="00EF3C24">
        <w:tc>
          <w:tcPr>
            <w:tcW w:w="9494" w:type="dxa"/>
          </w:tcPr>
          <w:p w14:paraId="6C637B4D" w14:textId="29BA71C6" w:rsidR="00EF3C24" w:rsidRPr="000944FE" w:rsidRDefault="00EF3C24" w:rsidP="00EF3C2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Proposals (for information)</w:t>
            </w:r>
          </w:p>
          <w:p w14:paraId="6AC634F5" w14:textId="79755204" w:rsidR="00EF3C24" w:rsidRPr="00EF3C24" w:rsidRDefault="00EF3C24" w:rsidP="00EF3C24">
            <w:pPr>
              <w:pStyle w:val="aff6"/>
              <w:numPr>
                <w:ilvl w:val="1"/>
                <w:numId w:val="9"/>
              </w:numPr>
              <w:ind w:firstLineChars="0"/>
              <w:rPr>
                <w:color w:val="0070C0"/>
                <w:szCs w:val="24"/>
                <w:lang w:eastAsia="zh-CN"/>
              </w:rPr>
            </w:pPr>
            <w:r w:rsidRPr="000944FE">
              <w:rPr>
                <w:i/>
                <w:color w:val="0070C0"/>
                <w:szCs w:val="24"/>
                <w:lang w:eastAsia="zh-CN"/>
              </w:rPr>
              <w:t xml:space="preserve">Option 1: After UE receiving SSB adaptation indication, UE still follows legacy deactivated </w:t>
            </w:r>
            <w:proofErr w:type="spellStart"/>
            <w:r w:rsidRPr="000944FE">
              <w:rPr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i/>
                <w:color w:val="0070C0"/>
                <w:szCs w:val="24"/>
                <w:lang w:eastAsia="zh-CN"/>
              </w:rPr>
              <w:t xml:space="preserve"> measurement framework based on </w:t>
            </w:r>
            <w:proofErr w:type="spellStart"/>
            <w:r w:rsidRPr="000944FE">
              <w:rPr>
                <w:i/>
                <w:color w:val="0070C0"/>
                <w:szCs w:val="24"/>
                <w:lang w:eastAsia="zh-CN"/>
              </w:rPr>
              <w:t>measCycleScell</w:t>
            </w:r>
            <w:proofErr w:type="spellEnd"/>
            <w:r w:rsidRPr="000944FE">
              <w:rPr>
                <w:i/>
                <w:color w:val="0070C0"/>
                <w:szCs w:val="24"/>
                <w:lang w:eastAsia="zh-CN"/>
              </w:rPr>
              <w:t xml:space="preserve"> </w:t>
            </w:r>
          </w:p>
        </w:tc>
      </w:tr>
    </w:tbl>
    <w:p w14:paraId="22CCBEFC" w14:textId="77777777" w:rsidR="00EF3C24" w:rsidRPr="00EF3C24" w:rsidRDefault="00EF3C24" w:rsidP="00EF3C24">
      <w:pPr>
        <w:spacing w:after="120"/>
        <w:rPr>
          <w:color w:val="0070C0"/>
          <w:szCs w:val="24"/>
          <w:lang w:eastAsia="zh-CN"/>
        </w:rPr>
      </w:pPr>
    </w:p>
    <w:p w14:paraId="678033F5" w14:textId="3D3D79C2" w:rsidR="006538C5" w:rsidRPr="000944FE" w:rsidRDefault="00EF3C24" w:rsidP="000944FE">
      <w:pPr>
        <w:spacing w:after="120"/>
        <w:rPr>
          <w:sz w:val="21"/>
          <w:szCs w:val="21"/>
          <w:lang w:eastAsia="zh-CN"/>
        </w:rPr>
      </w:pPr>
      <w:r w:rsidRPr="000944FE">
        <w:rPr>
          <w:sz w:val="21"/>
          <w:szCs w:val="21"/>
          <w:lang w:eastAsia="zh-CN"/>
        </w:rPr>
        <w:t>As per the agreement</w:t>
      </w:r>
      <w:r w:rsidR="00EC7842" w:rsidRPr="000944FE">
        <w:rPr>
          <w:sz w:val="21"/>
          <w:szCs w:val="21"/>
          <w:lang w:eastAsia="zh-CN"/>
        </w:rPr>
        <w:t xml:space="preserve"> of issue 1-1-1</w:t>
      </w:r>
      <w:r w:rsidRPr="000944FE">
        <w:rPr>
          <w:sz w:val="21"/>
          <w:szCs w:val="21"/>
          <w:lang w:eastAsia="zh-CN"/>
        </w:rPr>
        <w:t>, the issue is closed.</w:t>
      </w:r>
    </w:p>
    <w:p w14:paraId="3C563AE9" w14:textId="77777777" w:rsidR="006538C5" w:rsidRDefault="006538C5">
      <w:pPr>
        <w:spacing w:after="120"/>
        <w:rPr>
          <w:lang w:eastAsia="zh-CN"/>
        </w:rPr>
      </w:pPr>
    </w:p>
    <w:p w14:paraId="531ECE9E" w14:textId="77777777" w:rsidR="006538C5" w:rsidRDefault="006538C5">
      <w:pPr>
        <w:rPr>
          <w:lang w:val="sv-SE" w:eastAsia="zh-CN"/>
        </w:rPr>
      </w:pPr>
    </w:p>
    <w:p w14:paraId="150711B7" w14:textId="25189AC3" w:rsidR="006538C5" w:rsidRPr="000944FE" w:rsidRDefault="00EC7842" w:rsidP="000944FE">
      <w:pPr>
        <w:pStyle w:val="2"/>
        <w:ind w:left="567"/>
        <w:rPr>
          <w:sz w:val="24"/>
          <w:szCs w:val="16"/>
        </w:rPr>
      </w:pPr>
      <w:r>
        <w:rPr>
          <w:sz w:val="24"/>
          <w:szCs w:val="16"/>
        </w:rPr>
        <w:t>Sub-topic 1-4 SSB adaptation – Other requirements impacts</w:t>
      </w:r>
    </w:p>
    <w:p w14:paraId="4B3F66BB" w14:textId="77777777" w:rsidR="006538C5" w:rsidRDefault="00EC7842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1-4-1: </w:t>
      </w:r>
      <w:proofErr w:type="spellStart"/>
      <w:r>
        <w:rPr>
          <w:b/>
          <w:color w:val="0070C0"/>
          <w:u w:val="single"/>
          <w:lang w:eastAsia="ko-KR"/>
        </w:rPr>
        <w:t>SCell</w:t>
      </w:r>
      <w:proofErr w:type="spellEnd"/>
      <w:r>
        <w:rPr>
          <w:b/>
          <w:color w:val="0070C0"/>
          <w:u w:val="single"/>
          <w:lang w:eastAsia="ko-KR"/>
        </w:rPr>
        <w:t xml:space="preserve"> activation requirement for SSB adaptation – applicable </w:t>
      </w:r>
      <w:proofErr w:type="spellStart"/>
      <w:r>
        <w:rPr>
          <w:b/>
          <w:color w:val="0070C0"/>
          <w:u w:val="single"/>
          <w:lang w:eastAsia="ko-KR"/>
        </w:rPr>
        <w:t>SCell</w:t>
      </w:r>
      <w:proofErr w:type="spellEnd"/>
      <w:r>
        <w:rPr>
          <w:b/>
          <w:color w:val="0070C0"/>
          <w:u w:val="single"/>
          <w:lang w:eastAsia="ko-KR"/>
        </w:rPr>
        <w:t xml:space="preserve"> activation requirements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F3C24" w14:paraId="18A5FC6D" w14:textId="77777777" w:rsidTr="00EF3C24">
        <w:tc>
          <w:tcPr>
            <w:tcW w:w="9631" w:type="dxa"/>
          </w:tcPr>
          <w:p w14:paraId="540375AD" w14:textId="7D1EABC5" w:rsidR="00EF3C24" w:rsidRPr="000944FE" w:rsidRDefault="00EF3C24" w:rsidP="000944F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Proposals</w:t>
            </w:r>
            <w:r w:rsidR="000944FE"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for information</w:t>
            </w:r>
          </w:p>
          <w:p w14:paraId="23C65780" w14:textId="77777777" w:rsidR="00EF3C24" w:rsidRPr="000944FE" w:rsidRDefault="00EF3C24" w:rsidP="00EF3C24">
            <w:pPr>
              <w:pStyle w:val="aff6"/>
              <w:numPr>
                <w:ilvl w:val="1"/>
                <w:numId w:val="9"/>
              </w:numPr>
              <w:spacing w:after="120"/>
              <w:ind w:firstLineChars="0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Option 1: R18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 with L3 reporting </w:t>
            </w:r>
          </w:p>
          <w:p w14:paraId="0B178153" w14:textId="027D17CF" w:rsidR="00EF3C24" w:rsidRPr="000944FE" w:rsidRDefault="00EF3C24" w:rsidP="00EF3C24">
            <w:pPr>
              <w:pStyle w:val="aff6"/>
              <w:numPr>
                <w:ilvl w:val="2"/>
                <w:numId w:val="9"/>
              </w:numPr>
              <w:spacing w:after="120"/>
              <w:ind w:firstLineChars="0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No requirements</w:t>
            </w:r>
          </w:p>
          <w:p w14:paraId="1FC90CFE" w14:textId="593303E9" w:rsidR="00EF3C24" w:rsidRPr="000944FE" w:rsidRDefault="00EF3C24" w:rsidP="00EF3C24">
            <w:pPr>
              <w:pStyle w:val="aff6"/>
              <w:numPr>
                <w:ilvl w:val="2"/>
                <w:numId w:val="9"/>
              </w:numPr>
              <w:spacing w:after="120"/>
              <w:ind w:firstLineChars="0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Define requirements</w:t>
            </w:r>
          </w:p>
          <w:p w14:paraId="7F043CD1" w14:textId="77777777" w:rsidR="00EF3C24" w:rsidRPr="000944FE" w:rsidRDefault="00EF3C24" w:rsidP="00EF3C24">
            <w:pPr>
              <w:pStyle w:val="aff6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Option 2: multiple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SCells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 scenario with SSB adaptation</w:t>
            </w:r>
          </w:p>
          <w:p w14:paraId="609E283E" w14:textId="33FC9461" w:rsidR="00EF3C24" w:rsidRPr="000944FE" w:rsidRDefault="00EF3C24" w:rsidP="00EF3C24">
            <w:pPr>
              <w:pStyle w:val="aff6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/>
                <w:color w:val="0070C0"/>
                <w:szCs w:val="24"/>
                <w:lang w:eastAsia="zh-CN"/>
              </w:rPr>
            </w:pPr>
            <w:r w:rsidRPr="000944FE">
              <w:rPr>
                <w:i/>
                <w:color w:val="0070C0"/>
                <w:szCs w:val="24"/>
                <w:lang w:eastAsia="zh-CN"/>
              </w:rPr>
              <w:t>No requirements</w:t>
            </w:r>
          </w:p>
          <w:p w14:paraId="2E7AB85A" w14:textId="77777777" w:rsidR="00EF3C24" w:rsidRPr="000944FE" w:rsidRDefault="00EF3C24" w:rsidP="00EF3C24">
            <w:pPr>
              <w:pStyle w:val="aff6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Option 3: Direct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</w:t>
            </w:r>
          </w:p>
          <w:p w14:paraId="34FF28C4" w14:textId="0CC396BD" w:rsidR="00EF3C24" w:rsidRPr="000944FE" w:rsidRDefault="00EF3C24" w:rsidP="00EF3C24">
            <w:pPr>
              <w:pStyle w:val="aff6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No requirements</w:t>
            </w:r>
          </w:p>
          <w:p w14:paraId="446603A0" w14:textId="77777777" w:rsidR="00EF3C24" w:rsidRPr="00EF3C24" w:rsidRDefault="00EF3C24" w:rsidP="00EF3C24">
            <w:pPr>
              <w:spacing w:after="120"/>
              <w:rPr>
                <w:color w:val="0070C0"/>
                <w:szCs w:val="24"/>
                <w:lang w:eastAsia="zh-CN"/>
              </w:rPr>
            </w:pPr>
          </w:p>
        </w:tc>
      </w:tr>
    </w:tbl>
    <w:p w14:paraId="79298EDA" w14:textId="77777777" w:rsidR="006538C5" w:rsidRPr="00EF3C24" w:rsidRDefault="006538C5" w:rsidP="00EF3C24">
      <w:pPr>
        <w:spacing w:after="120"/>
        <w:rPr>
          <w:rFonts w:eastAsiaTheme="minorEastAsia"/>
          <w:color w:val="0070C0"/>
          <w:szCs w:val="24"/>
          <w:lang w:eastAsia="zh-CN"/>
        </w:rPr>
      </w:pPr>
    </w:p>
    <w:p w14:paraId="15A94F52" w14:textId="77777777" w:rsidR="00EF3C24" w:rsidRPr="000944FE" w:rsidRDefault="00EF3C24" w:rsidP="000944FE">
      <w:pPr>
        <w:spacing w:after="120"/>
        <w:rPr>
          <w:sz w:val="21"/>
          <w:szCs w:val="21"/>
          <w:lang w:eastAsia="zh-CN"/>
        </w:rPr>
      </w:pPr>
      <w:r w:rsidRPr="000944FE">
        <w:rPr>
          <w:sz w:val="21"/>
          <w:szCs w:val="21"/>
          <w:lang w:eastAsia="zh-CN"/>
        </w:rPr>
        <w:t>As per the agreement of issue 1-1-1, the issue is closed.</w:t>
      </w:r>
    </w:p>
    <w:p w14:paraId="7D3977F9" w14:textId="77777777" w:rsidR="006538C5" w:rsidRPr="00EF3C24" w:rsidRDefault="006538C5">
      <w:pPr>
        <w:rPr>
          <w:lang w:eastAsia="zh-CN"/>
        </w:rPr>
      </w:pPr>
    </w:p>
    <w:p w14:paraId="20BC80E0" w14:textId="1CB09B08" w:rsidR="006538C5" w:rsidRDefault="00EC7842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1-4-3: </w:t>
      </w:r>
      <w:proofErr w:type="spellStart"/>
      <w:r>
        <w:rPr>
          <w:b/>
          <w:color w:val="0070C0"/>
          <w:u w:val="single"/>
          <w:lang w:eastAsia="ko-KR"/>
        </w:rPr>
        <w:t>SCell</w:t>
      </w:r>
      <w:proofErr w:type="spellEnd"/>
      <w:r>
        <w:rPr>
          <w:b/>
          <w:color w:val="0070C0"/>
          <w:u w:val="single"/>
          <w:lang w:eastAsia="ko-KR"/>
        </w:rPr>
        <w:t xml:space="preserve"> activation requirement for SSB adaptation – Others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44FE" w14:paraId="13889787" w14:textId="77777777" w:rsidTr="000944FE">
        <w:tc>
          <w:tcPr>
            <w:tcW w:w="9631" w:type="dxa"/>
          </w:tcPr>
          <w:p w14:paraId="08DC01B5" w14:textId="3F17B49D" w:rsidR="000944FE" w:rsidRPr="000944FE" w:rsidRDefault="000944FE" w:rsidP="000944F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Proposals (for information)</w:t>
            </w:r>
          </w:p>
          <w:p w14:paraId="7B3A3D90" w14:textId="0C2C371D" w:rsidR="000944FE" w:rsidRPr="000944FE" w:rsidRDefault="000944FE" w:rsidP="000944FE">
            <w:pPr>
              <w:pStyle w:val="aff6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Option 1: RAN4 to consider specifying RRM requirements for SSB periodicity adaptation for NW triggered group common DCI and RRC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signaling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, the latter in combination with normal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 or direct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 or PUCCH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 or any further agreed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 scenarios. </w:t>
            </w:r>
            <w:bookmarkStart w:id="2" w:name="_GoBack"/>
            <w:bookmarkEnd w:id="2"/>
          </w:p>
          <w:p w14:paraId="0458C217" w14:textId="77777777" w:rsidR="000944FE" w:rsidRPr="000944FE" w:rsidRDefault="000944FE" w:rsidP="000944FE">
            <w:pPr>
              <w:pStyle w:val="aff6"/>
              <w:numPr>
                <w:ilvl w:val="1"/>
                <w:numId w:val="9"/>
              </w:numPr>
              <w:spacing w:after="120"/>
              <w:ind w:firstLineChars="0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Option 2: </w:t>
            </w: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ab/>
              <w:t xml:space="preserve">RAN4 to define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 requirements in case of concurrent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 and SSB adaptation command in same RRC message, e.g. for known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in FR1, based on </w:t>
            </w:r>
          </w:p>
          <w:p w14:paraId="5C1A9ABC" w14:textId="77777777" w:rsidR="000944FE" w:rsidRPr="000944FE" w:rsidRDefault="000944FE" w:rsidP="000944FE">
            <w:pPr>
              <w:pStyle w:val="aff6"/>
              <w:numPr>
                <w:ilvl w:val="2"/>
                <w:numId w:val="9"/>
              </w:numPr>
              <w:spacing w:after="120"/>
              <w:ind w:firstLineChars="0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 w:hint="eastAsia"/>
                <w:i/>
                <w:color w:val="0070C0"/>
                <w:szCs w:val="24"/>
                <w:lang w:eastAsia="zh-CN"/>
              </w:rPr>
              <w:t>-</w:t>
            </w:r>
            <w:r w:rsidRPr="000944FE">
              <w:rPr>
                <w:rFonts w:eastAsia="宋体" w:hint="eastAsia"/>
                <w:i/>
                <w:color w:val="0070C0"/>
                <w:szCs w:val="24"/>
                <w:lang w:eastAsia="zh-CN"/>
              </w:rPr>
              <w:tab/>
            </w:r>
            <w:proofErr w:type="spellStart"/>
            <w:r w:rsidRPr="000944FE">
              <w:rPr>
                <w:rFonts w:eastAsia="宋体" w:hint="eastAsia"/>
                <w:i/>
                <w:color w:val="0070C0"/>
                <w:szCs w:val="24"/>
                <w:lang w:eastAsia="zh-CN"/>
              </w:rPr>
              <w:t>Tactivation_time</w:t>
            </w:r>
            <w:proofErr w:type="spellEnd"/>
            <w:r w:rsidRPr="000944FE">
              <w:rPr>
                <w:rFonts w:eastAsia="宋体" w:hint="eastAsia"/>
                <w:i/>
                <w:color w:val="0070C0"/>
                <w:szCs w:val="24"/>
                <w:lang w:eastAsia="zh-CN"/>
              </w:rPr>
              <w:t xml:space="preserve"> = </w:t>
            </w:r>
            <w:proofErr w:type="spellStart"/>
            <w:r w:rsidRPr="000944FE">
              <w:rPr>
                <w:rFonts w:eastAsia="宋体" w:hint="eastAsia"/>
                <w:i/>
                <w:color w:val="0070C0"/>
                <w:szCs w:val="24"/>
                <w:lang w:eastAsia="zh-CN"/>
              </w:rPr>
              <w:t>TFirstSSB</w:t>
            </w:r>
            <w:proofErr w:type="spellEnd"/>
            <w:r w:rsidRPr="000944FE">
              <w:rPr>
                <w:rFonts w:eastAsia="宋体" w:hint="eastAsia"/>
                <w:i/>
                <w:color w:val="0070C0"/>
                <w:szCs w:val="24"/>
                <w:lang w:eastAsia="zh-CN"/>
              </w:rPr>
              <w:t xml:space="preserve"> + X, with X=6ms for measurement period </w:t>
            </w:r>
            <w:r w:rsidRPr="000944FE">
              <w:rPr>
                <w:rFonts w:eastAsia="宋体" w:hint="eastAsia"/>
                <w:i/>
                <w:color w:val="0070C0"/>
                <w:szCs w:val="24"/>
                <w:lang w:eastAsia="zh-CN"/>
              </w:rPr>
              <w:t>≤</w:t>
            </w:r>
            <w:r w:rsidRPr="000944FE">
              <w:rPr>
                <w:rFonts w:eastAsia="宋体" w:hint="eastAsia"/>
                <w:i/>
                <w:color w:val="0070C0"/>
                <w:szCs w:val="24"/>
                <w:lang w:eastAsia="zh-CN"/>
              </w:rPr>
              <w:t xml:space="preserve"> 2400ms,</w:t>
            </w:r>
          </w:p>
          <w:p w14:paraId="03AF08D9" w14:textId="77777777" w:rsidR="000944FE" w:rsidRPr="000944FE" w:rsidRDefault="000944FE" w:rsidP="000944FE">
            <w:pPr>
              <w:pStyle w:val="aff6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-</w:t>
            </w: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ab/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Tactivation_time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=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TFirstSSB_MAX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+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Trs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+ X, with X=6ms for measurement period &gt; 2400ms.</w:t>
            </w:r>
          </w:p>
          <w:p w14:paraId="6CF32B8B" w14:textId="77A586FF" w:rsidR="000944FE" w:rsidRPr="000944FE" w:rsidRDefault="000944FE" w:rsidP="000944FE">
            <w:pPr>
              <w:pStyle w:val="aff6"/>
              <w:numPr>
                <w:ilvl w:val="1"/>
                <w:numId w:val="9"/>
              </w:numPr>
              <w:spacing w:after="120"/>
              <w:ind w:firstLineChars="0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lastRenderedPageBreak/>
              <w:t xml:space="preserve">Option 3: According to the DCI 2_9 based mechanism for adaptation of SSB in time domain for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, the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timing information is known to the UE, blind detection is not needed. </w:t>
            </w:r>
          </w:p>
          <w:p w14:paraId="47DA74F9" w14:textId="099F3F61" w:rsidR="000944FE" w:rsidRPr="000944FE" w:rsidRDefault="000944FE" w:rsidP="000944FE">
            <w:pPr>
              <w:pStyle w:val="aff6"/>
              <w:numPr>
                <w:ilvl w:val="1"/>
                <w:numId w:val="9"/>
              </w:numPr>
              <w:spacing w:after="120"/>
              <w:ind w:firstLineChars="0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Option 4:</w:t>
            </w:r>
            <w:r w:rsidRPr="000944FE">
              <w:rPr>
                <w:i/>
              </w:rPr>
              <w:t xml:space="preserve"> </w:t>
            </w: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If to define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 requirement for SSB adaptation when SSB adaptation command comes at the same time as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 command, d and additional processing time need to be contained in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TfirstSSB</w:t>
            </w:r>
            <w:proofErr w:type="spellEnd"/>
          </w:p>
          <w:p w14:paraId="22C64981" w14:textId="569DCA77" w:rsidR="000944FE" w:rsidRPr="000944FE" w:rsidRDefault="000944FE" w:rsidP="000944FE">
            <w:pPr>
              <w:pStyle w:val="aff6"/>
              <w:numPr>
                <w:ilvl w:val="1"/>
                <w:numId w:val="9"/>
              </w:numPr>
              <w:spacing w:after="120"/>
              <w:ind w:firstLineChars="0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Option 5: When to define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 requirement for SSB adaptation when SSB adaptation command comes earlier than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 command, it would be better to ensure the first possible SSB burst after SSB adaptation was acquired before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SCell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 xml:space="preserve"> activation command reception </w:t>
            </w:r>
          </w:p>
          <w:p w14:paraId="03E56CB9" w14:textId="36947D54" w:rsidR="000944FE" w:rsidRPr="000944FE" w:rsidRDefault="000944FE" w:rsidP="000944FE">
            <w:pPr>
              <w:pStyle w:val="aff6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i/>
                <w:color w:val="0070C0"/>
                <w:szCs w:val="24"/>
                <w:lang w:eastAsia="zh-CN"/>
              </w:rPr>
            </w:pPr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ab/>
              <w:t xml:space="preserve">FFS: Condition related to slot </w:t>
            </w:r>
            <w:proofErr w:type="spellStart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m+d</w:t>
            </w:r>
            <w:proofErr w:type="spellEnd"/>
            <w:r w:rsidRPr="000944FE">
              <w:rPr>
                <w:rFonts w:eastAsia="宋体"/>
                <w:i/>
                <w:color w:val="0070C0"/>
                <w:szCs w:val="24"/>
                <w:lang w:eastAsia="zh-CN"/>
              </w:rPr>
              <w:t>+∆ and slot n</w:t>
            </w:r>
          </w:p>
        </w:tc>
      </w:tr>
    </w:tbl>
    <w:p w14:paraId="5FB29D9C" w14:textId="77777777" w:rsidR="000944FE" w:rsidRDefault="000944FE" w:rsidP="000944FE">
      <w:pPr>
        <w:spacing w:after="120"/>
        <w:rPr>
          <w:sz w:val="21"/>
          <w:szCs w:val="21"/>
          <w:lang w:eastAsia="zh-CN"/>
        </w:rPr>
      </w:pPr>
    </w:p>
    <w:p w14:paraId="40B350A3" w14:textId="3A295BC6" w:rsidR="000944FE" w:rsidRPr="000944FE" w:rsidRDefault="000944FE" w:rsidP="000944FE">
      <w:pPr>
        <w:spacing w:after="120"/>
        <w:rPr>
          <w:sz w:val="21"/>
          <w:szCs w:val="21"/>
          <w:lang w:eastAsia="zh-CN"/>
        </w:rPr>
      </w:pPr>
      <w:r w:rsidRPr="000944FE">
        <w:rPr>
          <w:sz w:val="21"/>
          <w:szCs w:val="21"/>
          <w:lang w:eastAsia="zh-CN"/>
        </w:rPr>
        <w:t>As per the agreement of issue 1-1-1, the issue is closed.</w:t>
      </w:r>
    </w:p>
    <w:p w14:paraId="04C4F916" w14:textId="77777777" w:rsidR="006538C5" w:rsidRDefault="006538C5">
      <w:pPr>
        <w:spacing w:after="120"/>
        <w:rPr>
          <w:color w:val="0070C0"/>
          <w:szCs w:val="24"/>
          <w:lang w:eastAsia="zh-CN"/>
        </w:rPr>
      </w:pPr>
    </w:p>
    <w:p w14:paraId="1394815C" w14:textId="77777777" w:rsidR="006538C5" w:rsidRDefault="00EC7842">
      <w:pPr>
        <w:pStyle w:val="1"/>
        <w:rPr>
          <w:lang w:val="en-US" w:eastAsia="ja-JP"/>
        </w:rPr>
      </w:pPr>
      <w:r>
        <w:rPr>
          <w:lang w:val="en-US" w:eastAsia="ja-JP"/>
        </w:rPr>
        <w:t>Topic #2: OD-SIB1</w:t>
      </w:r>
      <w:r>
        <w:rPr>
          <w:lang w:val="en-US" w:eastAsia="zh-CN"/>
        </w:rPr>
        <w:t xml:space="preserve"> </w:t>
      </w:r>
    </w:p>
    <w:p w14:paraId="5D58185B" w14:textId="77777777" w:rsidR="006538C5" w:rsidRDefault="006538C5">
      <w:pPr>
        <w:rPr>
          <w:i/>
          <w:color w:val="0070C0"/>
          <w:lang w:eastAsia="zh-CN"/>
        </w:rPr>
      </w:pPr>
    </w:p>
    <w:p w14:paraId="17AB4708" w14:textId="77777777" w:rsidR="006538C5" w:rsidRDefault="00EC7842" w:rsidP="000944FE">
      <w:pPr>
        <w:pStyle w:val="2"/>
        <w:ind w:left="567"/>
        <w:rPr>
          <w:sz w:val="24"/>
          <w:szCs w:val="16"/>
        </w:rPr>
      </w:pPr>
      <w:r>
        <w:rPr>
          <w:sz w:val="24"/>
          <w:szCs w:val="16"/>
        </w:rPr>
        <w:t xml:space="preserve">Sub-topic 2-1 RRM requirements impacts for OD-SIB1 </w:t>
      </w:r>
    </w:p>
    <w:p w14:paraId="20D0CDEF" w14:textId="77777777" w:rsidR="006538C5" w:rsidRDefault="00EC7842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2-1-1: RRM requirements impacts for OD-SIB1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38C5" w14:paraId="762C72A8" w14:textId="77777777">
        <w:tc>
          <w:tcPr>
            <w:tcW w:w="9631" w:type="dxa"/>
          </w:tcPr>
          <w:p w14:paraId="0578FD01" w14:textId="77777777" w:rsidR="006538C5" w:rsidRDefault="006538C5">
            <w:pPr>
              <w:contextualSpacing/>
              <w:rPr>
                <w:color w:val="0070C0"/>
                <w:szCs w:val="24"/>
                <w:lang w:eastAsia="zh-CN"/>
              </w:rPr>
            </w:pPr>
          </w:p>
          <w:p w14:paraId="0D8EC52A" w14:textId="77777777" w:rsidR="006538C5" w:rsidRDefault="00EC7842">
            <w:pPr>
              <w:contextualSpacing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RAN4 agreements in R4-2508441</w:t>
            </w:r>
          </w:p>
          <w:p w14:paraId="392E9FC5" w14:textId="77777777" w:rsidR="006538C5" w:rsidRDefault="006538C5">
            <w:pPr>
              <w:contextualSpacing/>
              <w:rPr>
                <w:color w:val="0070C0"/>
                <w:szCs w:val="24"/>
                <w:lang w:eastAsia="zh-CN"/>
              </w:rPr>
            </w:pPr>
          </w:p>
          <w:p w14:paraId="4CB4154B" w14:textId="77777777" w:rsidR="006538C5" w:rsidRDefault="00EC7842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2-1-1: RRM requirements impacts for OD-SIB1 – paging interruption</w:t>
            </w:r>
          </w:p>
          <w:p w14:paraId="33A1B816" w14:textId="77777777" w:rsidR="006538C5" w:rsidRDefault="00EC7842">
            <w:pPr>
              <w:rPr>
                <w:b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Agreement:</w:t>
            </w:r>
          </w:p>
          <w:p w14:paraId="5E1FF5AA" w14:textId="77777777" w:rsidR="006538C5" w:rsidRDefault="00EC7842">
            <w:pPr>
              <w:pStyle w:val="aff6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36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For core requirements: Clarify that the paging interruption may be longer when the target Cell is NES Cell </w:t>
            </w:r>
          </w:p>
          <w:p w14:paraId="0B205427" w14:textId="77777777" w:rsidR="006538C5" w:rsidRDefault="00EC7842">
            <w:pPr>
              <w:pStyle w:val="aff6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36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Define test case with longer T</w:t>
            </w:r>
            <w:r>
              <w:rPr>
                <w:rFonts w:eastAsia="宋体"/>
                <w:szCs w:val="24"/>
                <w:vertAlign w:val="subscript"/>
                <w:lang w:eastAsia="zh-CN"/>
              </w:rPr>
              <w:t>SI-NR</w:t>
            </w:r>
            <w:r>
              <w:rPr>
                <w:rFonts w:eastAsia="宋体"/>
                <w:szCs w:val="24"/>
                <w:lang w:eastAsia="zh-CN"/>
              </w:rPr>
              <w:t xml:space="preserve"> with reasonable value in performance part. </w:t>
            </w:r>
          </w:p>
          <w:p w14:paraId="72490407" w14:textId="77777777" w:rsidR="006538C5" w:rsidRDefault="006538C5">
            <w:pPr>
              <w:contextualSpacing/>
              <w:rPr>
                <w:color w:val="0070C0"/>
                <w:szCs w:val="24"/>
                <w:lang w:eastAsia="zh-CN"/>
              </w:rPr>
            </w:pPr>
          </w:p>
        </w:tc>
      </w:tr>
    </w:tbl>
    <w:p w14:paraId="22378973" w14:textId="77777777" w:rsidR="006538C5" w:rsidRDefault="006538C5">
      <w:pPr>
        <w:spacing w:after="120"/>
        <w:rPr>
          <w:color w:val="0070C0"/>
          <w:szCs w:val="24"/>
          <w:lang w:eastAsia="zh-CN"/>
        </w:rPr>
      </w:pPr>
    </w:p>
    <w:p w14:paraId="7AA0652B" w14:textId="0721FC35" w:rsidR="000944FE" w:rsidRPr="000944FE" w:rsidRDefault="000944FE" w:rsidP="000944FE">
      <w:pPr>
        <w:spacing w:after="120"/>
        <w:rPr>
          <w:color w:val="000000" w:themeColor="text1"/>
          <w:sz w:val="21"/>
          <w:szCs w:val="28"/>
          <w:lang w:eastAsia="zh-CN"/>
        </w:rPr>
      </w:pPr>
      <w:r w:rsidRPr="000944FE">
        <w:rPr>
          <w:color w:val="000000" w:themeColor="text1"/>
          <w:sz w:val="21"/>
          <w:szCs w:val="28"/>
          <w:lang w:eastAsia="zh-CN"/>
        </w:rPr>
        <w:t xml:space="preserve">Agreement on Ad </w:t>
      </w:r>
      <w:r>
        <w:rPr>
          <w:color w:val="000000" w:themeColor="text1"/>
          <w:sz w:val="21"/>
          <w:szCs w:val="28"/>
          <w:lang w:eastAsia="zh-CN"/>
        </w:rPr>
        <w:t>hoc</w:t>
      </w:r>
      <w:r w:rsidRPr="000944FE">
        <w:rPr>
          <w:color w:val="000000" w:themeColor="text1"/>
          <w:sz w:val="21"/>
          <w:szCs w:val="28"/>
          <w:lang w:eastAsia="zh-CN"/>
        </w:rPr>
        <w:t>:</w:t>
      </w:r>
    </w:p>
    <w:p w14:paraId="76560E97" w14:textId="77777777" w:rsidR="000944FE" w:rsidRPr="000944FE" w:rsidRDefault="000944FE" w:rsidP="000944FE">
      <w:pPr>
        <w:numPr>
          <w:ilvl w:val="0"/>
          <w:numId w:val="9"/>
        </w:numPr>
        <w:rPr>
          <w:color w:val="000000" w:themeColor="text1"/>
          <w:sz w:val="21"/>
          <w:szCs w:val="28"/>
          <w:lang w:eastAsia="zh-CN"/>
        </w:rPr>
      </w:pPr>
      <w:r w:rsidRPr="000944FE">
        <w:rPr>
          <w:color w:val="000000" w:themeColor="text1"/>
          <w:sz w:val="21"/>
          <w:szCs w:val="28"/>
          <w:lang w:eastAsia="zh-CN"/>
        </w:rPr>
        <w:t>Keep current agreement and if companies think additional requirements are needed discuss in maintenance stage.</w:t>
      </w:r>
    </w:p>
    <w:p w14:paraId="04AF2ADB" w14:textId="77777777" w:rsidR="006538C5" w:rsidRPr="000944FE" w:rsidRDefault="006538C5">
      <w:pPr>
        <w:pStyle w:val="aff6"/>
        <w:overflowPunct/>
        <w:autoSpaceDE/>
        <w:autoSpaceDN/>
        <w:adjustRightInd/>
        <w:spacing w:after="120"/>
        <w:ind w:left="2376" w:firstLineChars="0" w:firstLine="0"/>
        <w:textAlignment w:val="auto"/>
        <w:rPr>
          <w:rFonts w:eastAsia="宋体"/>
          <w:color w:val="0070C0"/>
          <w:szCs w:val="24"/>
          <w:lang w:val="en-US" w:eastAsia="zh-CN"/>
        </w:rPr>
      </w:pPr>
    </w:p>
    <w:sectPr w:rsidR="006538C5" w:rsidRPr="000944F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B4E79" w14:textId="77777777" w:rsidR="005C66BF" w:rsidRDefault="005C66BF">
      <w:pPr>
        <w:spacing w:after="0"/>
      </w:pPr>
      <w:r>
        <w:separator/>
      </w:r>
    </w:p>
  </w:endnote>
  <w:endnote w:type="continuationSeparator" w:id="0">
    <w:p w14:paraId="5B910CF5" w14:textId="77777777" w:rsidR="005C66BF" w:rsidRDefault="005C66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CB74A" w14:textId="77777777" w:rsidR="005C66BF" w:rsidRDefault="005C66BF">
      <w:pPr>
        <w:spacing w:after="0"/>
      </w:pPr>
      <w:r>
        <w:separator/>
      </w:r>
    </w:p>
  </w:footnote>
  <w:footnote w:type="continuationSeparator" w:id="0">
    <w:p w14:paraId="643344D6" w14:textId="77777777" w:rsidR="005C66BF" w:rsidRDefault="005C66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9C28BA3"/>
    <w:multiLevelType w:val="singleLevel"/>
    <w:tmpl w:val="C9C28BA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multilevel"/>
    <w:tmpl w:val="11261389"/>
    <w:lvl w:ilvl="0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5A025D7"/>
    <w:multiLevelType w:val="multilevel"/>
    <w:tmpl w:val="25A025D7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D321F"/>
    <w:multiLevelType w:val="multilevel"/>
    <w:tmpl w:val="263D321F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DB66411"/>
    <w:multiLevelType w:val="multilevel"/>
    <w:tmpl w:val="2DB6641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D4EAC6F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2B80DBC"/>
    <w:multiLevelType w:val="multilevel"/>
    <w:tmpl w:val="42B80DBC"/>
    <w:lvl w:ilvl="0">
      <w:start w:val="1"/>
      <w:numFmt w:val="decimal"/>
      <w:lvlText w:val=""/>
      <w:lvlJc w:val="left"/>
    </w:lvl>
    <w:lvl w:ilvl="1">
      <w:start w:val="1"/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63521A"/>
    <w:multiLevelType w:val="multilevel"/>
    <w:tmpl w:val="486352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D83150B"/>
    <w:multiLevelType w:val="hybridMultilevel"/>
    <w:tmpl w:val="E88AA23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  <w:num w:numId="11">
    <w:abstractNumId w:val="10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223C"/>
    <w:rsid w:val="00003D20"/>
    <w:rsid w:val="00004165"/>
    <w:rsid w:val="0000687D"/>
    <w:rsid w:val="00011420"/>
    <w:rsid w:val="0001407A"/>
    <w:rsid w:val="000149F7"/>
    <w:rsid w:val="00016289"/>
    <w:rsid w:val="00016A4F"/>
    <w:rsid w:val="00020C56"/>
    <w:rsid w:val="00026ACC"/>
    <w:rsid w:val="0002716B"/>
    <w:rsid w:val="000302ED"/>
    <w:rsid w:val="0003171D"/>
    <w:rsid w:val="000318AB"/>
    <w:rsid w:val="00031C1D"/>
    <w:rsid w:val="00034E44"/>
    <w:rsid w:val="00035C50"/>
    <w:rsid w:val="000376E8"/>
    <w:rsid w:val="00042013"/>
    <w:rsid w:val="000457A1"/>
    <w:rsid w:val="00045919"/>
    <w:rsid w:val="00050001"/>
    <w:rsid w:val="00052041"/>
    <w:rsid w:val="0005326A"/>
    <w:rsid w:val="0006266D"/>
    <w:rsid w:val="000644A1"/>
    <w:rsid w:val="000644D7"/>
    <w:rsid w:val="00065506"/>
    <w:rsid w:val="00066BA0"/>
    <w:rsid w:val="00067CF8"/>
    <w:rsid w:val="00071682"/>
    <w:rsid w:val="00072969"/>
    <w:rsid w:val="00073258"/>
    <w:rsid w:val="0007382E"/>
    <w:rsid w:val="00073EF6"/>
    <w:rsid w:val="000747D8"/>
    <w:rsid w:val="000748C3"/>
    <w:rsid w:val="000766E1"/>
    <w:rsid w:val="00077FF6"/>
    <w:rsid w:val="000805BB"/>
    <w:rsid w:val="00080D82"/>
    <w:rsid w:val="00081692"/>
    <w:rsid w:val="00082C46"/>
    <w:rsid w:val="00082F33"/>
    <w:rsid w:val="00083D8E"/>
    <w:rsid w:val="0008593E"/>
    <w:rsid w:val="00085A0E"/>
    <w:rsid w:val="00085EB4"/>
    <w:rsid w:val="00087548"/>
    <w:rsid w:val="00090317"/>
    <w:rsid w:val="000920F7"/>
    <w:rsid w:val="0009317C"/>
    <w:rsid w:val="00093E7E"/>
    <w:rsid w:val="000944FE"/>
    <w:rsid w:val="00095620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5F7F"/>
    <w:rsid w:val="000B64BC"/>
    <w:rsid w:val="000B66D4"/>
    <w:rsid w:val="000B7106"/>
    <w:rsid w:val="000B7619"/>
    <w:rsid w:val="000C2553"/>
    <w:rsid w:val="000C38C3"/>
    <w:rsid w:val="000C4549"/>
    <w:rsid w:val="000D09FD"/>
    <w:rsid w:val="000D19DE"/>
    <w:rsid w:val="000D2F91"/>
    <w:rsid w:val="000D3030"/>
    <w:rsid w:val="000D44FB"/>
    <w:rsid w:val="000D571E"/>
    <w:rsid w:val="000D574B"/>
    <w:rsid w:val="000D6CFC"/>
    <w:rsid w:val="000D7F92"/>
    <w:rsid w:val="000E045C"/>
    <w:rsid w:val="000E071D"/>
    <w:rsid w:val="000E459E"/>
    <w:rsid w:val="000E537B"/>
    <w:rsid w:val="000E57D0"/>
    <w:rsid w:val="000E7858"/>
    <w:rsid w:val="000F1010"/>
    <w:rsid w:val="000F39CA"/>
    <w:rsid w:val="00101FB5"/>
    <w:rsid w:val="00103B5F"/>
    <w:rsid w:val="00105DB9"/>
    <w:rsid w:val="00107927"/>
    <w:rsid w:val="00110E26"/>
    <w:rsid w:val="00111321"/>
    <w:rsid w:val="00111D35"/>
    <w:rsid w:val="001128E7"/>
    <w:rsid w:val="0011591F"/>
    <w:rsid w:val="00116A59"/>
    <w:rsid w:val="001170DE"/>
    <w:rsid w:val="00117BD6"/>
    <w:rsid w:val="001206C2"/>
    <w:rsid w:val="00121978"/>
    <w:rsid w:val="00122BE3"/>
    <w:rsid w:val="00123422"/>
    <w:rsid w:val="00124B6A"/>
    <w:rsid w:val="00124EB0"/>
    <w:rsid w:val="00126772"/>
    <w:rsid w:val="00126880"/>
    <w:rsid w:val="00130462"/>
    <w:rsid w:val="00131132"/>
    <w:rsid w:val="00132D21"/>
    <w:rsid w:val="0013313E"/>
    <w:rsid w:val="00136D4C"/>
    <w:rsid w:val="00137094"/>
    <w:rsid w:val="001373C8"/>
    <w:rsid w:val="00142538"/>
    <w:rsid w:val="00142BB9"/>
    <w:rsid w:val="00144A8C"/>
    <w:rsid w:val="00144F96"/>
    <w:rsid w:val="00147CA9"/>
    <w:rsid w:val="001500A8"/>
    <w:rsid w:val="00151EAC"/>
    <w:rsid w:val="00152575"/>
    <w:rsid w:val="00153528"/>
    <w:rsid w:val="00154E68"/>
    <w:rsid w:val="0015722B"/>
    <w:rsid w:val="00162548"/>
    <w:rsid w:val="00163901"/>
    <w:rsid w:val="00166C2D"/>
    <w:rsid w:val="00166DA2"/>
    <w:rsid w:val="00171D64"/>
    <w:rsid w:val="00172183"/>
    <w:rsid w:val="00174668"/>
    <w:rsid w:val="001751AB"/>
    <w:rsid w:val="00175A3F"/>
    <w:rsid w:val="0017793E"/>
    <w:rsid w:val="00177E62"/>
    <w:rsid w:val="00180E09"/>
    <w:rsid w:val="00181609"/>
    <w:rsid w:val="00182104"/>
    <w:rsid w:val="001829BD"/>
    <w:rsid w:val="00183D4C"/>
    <w:rsid w:val="00183F6D"/>
    <w:rsid w:val="0018431D"/>
    <w:rsid w:val="00184C35"/>
    <w:rsid w:val="0018670E"/>
    <w:rsid w:val="00190418"/>
    <w:rsid w:val="001911C3"/>
    <w:rsid w:val="001915A3"/>
    <w:rsid w:val="0019219A"/>
    <w:rsid w:val="00195077"/>
    <w:rsid w:val="001973FE"/>
    <w:rsid w:val="00197D17"/>
    <w:rsid w:val="001A033F"/>
    <w:rsid w:val="001A08AA"/>
    <w:rsid w:val="001A3F0F"/>
    <w:rsid w:val="001A59CB"/>
    <w:rsid w:val="001A62F4"/>
    <w:rsid w:val="001B054B"/>
    <w:rsid w:val="001B6F08"/>
    <w:rsid w:val="001B7991"/>
    <w:rsid w:val="001C08AB"/>
    <w:rsid w:val="001C1409"/>
    <w:rsid w:val="001C2AE6"/>
    <w:rsid w:val="001C4A89"/>
    <w:rsid w:val="001C5770"/>
    <w:rsid w:val="001C6177"/>
    <w:rsid w:val="001D0363"/>
    <w:rsid w:val="001D12B4"/>
    <w:rsid w:val="001D1B07"/>
    <w:rsid w:val="001D5768"/>
    <w:rsid w:val="001D774A"/>
    <w:rsid w:val="001D7D94"/>
    <w:rsid w:val="001E0A28"/>
    <w:rsid w:val="001E3613"/>
    <w:rsid w:val="001E4218"/>
    <w:rsid w:val="001E44E1"/>
    <w:rsid w:val="001E50C6"/>
    <w:rsid w:val="001E5A51"/>
    <w:rsid w:val="001E5A77"/>
    <w:rsid w:val="001E6C4D"/>
    <w:rsid w:val="001F0B20"/>
    <w:rsid w:val="001F6276"/>
    <w:rsid w:val="001F7D4D"/>
    <w:rsid w:val="00200355"/>
    <w:rsid w:val="00200A62"/>
    <w:rsid w:val="00201CDC"/>
    <w:rsid w:val="00203740"/>
    <w:rsid w:val="00204DFF"/>
    <w:rsid w:val="002063F2"/>
    <w:rsid w:val="00206958"/>
    <w:rsid w:val="00207962"/>
    <w:rsid w:val="002138EA"/>
    <w:rsid w:val="002139EA"/>
    <w:rsid w:val="00213F84"/>
    <w:rsid w:val="00214FBD"/>
    <w:rsid w:val="00220C18"/>
    <w:rsid w:val="00221E08"/>
    <w:rsid w:val="00222589"/>
    <w:rsid w:val="00222897"/>
    <w:rsid w:val="00222B0C"/>
    <w:rsid w:val="00224C8E"/>
    <w:rsid w:val="002259F5"/>
    <w:rsid w:val="0023384D"/>
    <w:rsid w:val="00235394"/>
    <w:rsid w:val="00235577"/>
    <w:rsid w:val="002371B2"/>
    <w:rsid w:val="002426F4"/>
    <w:rsid w:val="002435CA"/>
    <w:rsid w:val="0024469F"/>
    <w:rsid w:val="00245EFC"/>
    <w:rsid w:val="00247D61"/>
    <w:rsid w:val="00250B5B"/>
    <w:rsid w:val="00250DBB"/>
    <w:rsid w:val="002510CE"/>
    <w:rsid w:val="002513B7"/>
    <w:rsid w:val="00252DB8"/>
    <w:rsid w:val="002537BC"/>
    <w:rsid w:val="00255C58"/>
    <w:rsid w:val="00255CE7"/>
    <w:rsid w:val="00260EC7"/>
    <w:rsid w:val="00261539"/>
    <w:rsid w:val="0026179F"/>
    <w:rsid w:val="00261A57"/>
    <w:rsid w:val="0026607A"/>
    <w:rsid w:val="002666AE"/>
    <w:rsid w:val="002702D5"/>
    <w:rsid w:val="00271DC2"/>
    <w:rsid w:val="00271E98"/>
    <w:rsid w:val="00273B11"/>
    <w:rsid w:val="00274E1A"/>
    <w:rsid w:val="00274E25"/>
    <w:rsid w:val="002755D1"/>
    <w:rsid w:val="002775B1"/>
    <w:rsid w:val="002775B9"/>
    <w:rsid w:val="0028046D"/>
    <w:rsid w:val="002811C4"/>
    <w:rsid w:val="00282213"/>
    <w:rsid w:val="00284016"/>
    <w:rsid w:val="002858BF"/>
    <w:rsid w:val="002875B2"/>
    <w:rsid w:val="002939AF"/>
    <w:rsid w:val="00293C15"/>
    <w:rsid w:val="00294491"/>
    <w:rsid w:val="00294BDE"/>
    <w:rsid w:val="002A0CED"/>
    <w:rsid w:val="002A2B55"/>
    <w:rsid w:val="002A4CD0"/>
    <w:rsid w:val="002A55C1"/>
    <w:rsid w:val="002A5DFA"/>
    <w:rsid w:val="002A6683"/>
    <w:rsid w:val="002A795A"/>
    <w:rsid w:val="002A7DA6"/>
    <w:rsid w:val="002B0442"/>
    <w:rsid w:val="002B2ADC"/>
    <w:rsid w:val="002B516C"/>
    <w:rsid w:val="002B5E1D"/>
    <w:rsid w:val="002B60C1"/>
    <w:rsid w:val="002C002A"/>
    <w:rsid w:val="002C14F3"/>
    <w:rsid w:val="002C226E"/>
    <w:rsid w:val="002C48AB"/>
    <w:rsid w:val="002C4B52"/>
    <w:rsid w:val="002C60E9"/>
    <w:rsid w:val="002C65F1"/>
    <w:rsid w:val="002C73EB"/>
    <w:rsid w:val="002D0143"/>
    <w:rsid w:val="002D03E5"/>
    <w:rsid w:val="002D1B45"/>
    <w:rsid w:val="002D2BDF"/>
    <w:rsid w:val="002D36EB"/>
    <w:rsid w:val="002D6263"/>
    <w:rsid w:val="002D62C7"/>
    <w:rsid w:val="002D6BDF"/>
    <w:rsid w:val="002D6D96"/>
    <w:rsid w:val="002E2CE9"/>
    <w:rsid w:val="002E3BF7"/>
    <w:rsid w:val="002E403E"/>
    <w:rsid w:val="002E4C74"/>
    <w:rsid w:val="002E72C2"/>
    <w:rsid w:val="002F0276"/>
    <w:rsid w:val="002F158C"/>
    <w:rsid w:val="002F4093"/>
    <w:rsid w:val="002F5636"/>
    <w:rsid w:val="003022A5"/>
    <w:rsid w:val="003026C3"/>
    <w:rsid w:val="00307E51"/>
    <w:rsid w:val="00310C89"/>
    <w:rsid w:val="00311363"/>
    <w:rsid w:val="0031275F"/>
    <w:rsid w:val="00315867"/>
    <w:rsid w:val="003164C7"/>
    <w:rsid w:val="00321150"/>
    <w:rsid w:val="003260D7"/>
    <w:rsid w:val="003301E4"/>
    <w:rsid w:val="0033052D"/>
    <w:rsid w:val="00331E50"/>
    <w:rsid w:val="00332563"/>
    <w:rsid w:val="00334751"/>
    <w:rsid w:val="00334CB9"/>
    <w:rsid w:val="00336697"/>
    <w:rsid w:val="003418CB"/>
    <w:rsid w:val="00342359"/>
    <w:rsid w:val="003424BA"/>
    <w:rsid w:val="00344F4B"/>
    <w:rsid w:val="0034694E"/>
    <w:rsid w:val="00351D78"/>
    <w:rsid w:val="003533A9"/>
    <w:rsid w:val="003548E6"/>
    <w:rsid w:val="00355873"/>
    <w:rsid w:val="0035660F"/>
    <w:rsid w:val="003628B9"/>
    <w:rsid w:val="003628CC"/>
    <w:rsid w:val="00362D8A"/>
    <w:rsid w:val="00362D8F"/>
    <w:rsid w:val="003661B7"/>
    <w:rsid w:val="00367724"/>
    <w:rsid w:val="003710BA"/>
    <w:rsid w:val="00372327"/>
    <w:rsid w:val="003770F6"/>
    <w:rsid w:val="003778CD"/>
    <w:rsid w:val="00382957"/>
    <w:rsid w:val="00383E37"/>
    <w:rsid w:val="0038586A"/>
    <w:rsid w:val="00385AFD"/>
    <w:rsid w:val="0038664C"/>
    <w:rsid w:val="00387217"/>
    <w:rsid w:val="0039120C"/>
    <w:rsid w:val="00393042"/>
    <w:rsid w:val="003948B4"/>
    <w:rsid w:val="00394AD5"/>
    <w:rsid w:val="0039535E"/>
    <w:rsid w:val="0039642D"/>
    <w:rsid w:val="003A2B9E"/>
    <w:rsid w:val="003A2E40"/>
    <w:rsid w:val="003A4D75"/>
    <w:rsid w:val="003A73F0"/>
    <w:rsid w:val="003B0158"/>
    <w:rsid w:val="003B40B6"/>
    <w:rsid w:val="003B56DB"/>
    <w:rsid w:val="003B755E"/>
    <w:rsid w:val="003C228E"/>
    <w:rsid w:val="003C51E7"/>
    <w:rsid w:val="003C6893"/>
    <w:rsid w:val="003C6DE2"/>
    <w:rsid w:val="003C6ED4"/>
    <w:rsid w:val="003C739A"/>
    <w:rsid w:val="003D1EFD"/>
    <w:rsid w:val="003D28BF"/>
    <w:rsid w:val="003D4215"/>
    <w:rsid w:val="003D45F9"/>
    <w:rsid w:val="003D4C47"/>
    <w:rsid w:val="003D7719"/>
    <w:rsid w:val="003E3F6F"/>
    <w:rsid w:val="003E40EE"/>
    <w:rsid w:val="003E6E15"/>
    <w:rsid w:val="003F1C1B"/>
    <w:rsid w:val="003F3A2F"/>
    <w:rsid w:val="003F5D80"/>
    <w:rsid w:val="004007A8"/>
    <w:rsid w:val="00401144"/>
    <w:rsid w:val="00402DAB"/>
    <w:rsid w:val="00404831"/>
    <w:rsid w:val="00407661"/>
    <w:rsid w:val="00410314"/>
    <w:rsid w:val="00411912"/>
    <w:rsid w:val="00412063"/>
    <w:rsid w:val="00412318"/>
    <w:rsid w:val="00412EB1"/>
    <w:rsid w:val="00413DDE"/>
    <w:rsid w:val="00414118"/>
    <w:rsid w:val="00416084"/>
    <w:rsid w:val="00416713"/>
    <w:rsid w:val="0042345E"/>
    <w:rsid w:val="00424F8C"/>
    <w:rsid w:val="00426275"/>
    <w:rsid w:val="00426D9A"/>
    <w:rsid w:val="004271BA"/>
    <w:rsid w:val="00430497"/>
    <w:rsid w:val="00430EA5"/>
    <w:rsid w:val="00430F3F"/>
    <w:rsid w:val="004339E4"/>
    <w:rsid w:val="00434BD3"/>
    <w:rsid w:val="00434DC1"/>
    <w:rsid w:val="004350F4"/>
    <w:rsid w:val="00435864"/>
    <w:rsid w:val="00435B1A"/>
    <w:rsid w:val="00440D89"/>
    <w:rsid w:val="00440EF9"/>
    <w:rsid w:val="004412A0"/>
    <w:rsid w:val="00442337"/>
    <w:rsid w:val="0044339A"/>
    <w:rsid w:val="004438DB"/>
    <w:rsid w:val="00446408"/>
    <w:rsid w:val="00450F27"/>
    <w:rsid w:val="004510E5"/>
    <w:rsid w:val="00451AEA"/>
    <w:rsid w:val="00453C68"/>
    <w:rsid w:val="00456A75"/>
    <w:rsid w:val="00456D6C"/>
    <w:rsid w:val="00461E39"/>
    <w:rsid w:val="00462D3A"/>
    <w:rsid w:val="004632D2"/>
    <w:rsid w:val="00463521"/>
    <w:rsid w:val="0046358E"/>
    <w:rsid w:val="00467745"/>
    <w:rsid w:val="00470F92"/>
    <w:rsid w:val="00471125"/>
    <w:rsid w:val="0047186E"/>
    <w:rsid w:val="00473279"/>
    <w:rsid w:val="0047437A"/>
    <w:rsid w:val="00475716"/>
    <w:rsid w:val="00476778"/>
    <w:rsid w:val="0047686F"/>
    <w:rsid w:val="00480E42"/>
    <w:rsid w:val="0048310F"/>
    <w:rsid w:val="00484BE4"/>
    <w:rsid w:val="00484C5D"/>
    <w:rsid w:val="0048543E"/>
    <w:rsid w:val="004868C1"/>
    <w:rsid w:val="0048750F"/>
    <w:rsid w:val="0049608B"/>
    <w:rsid w:val="00497D94"/>
    <w:rsid w:val="004A17E9"/>
    <w:rsid w:val="004A2FD8"/>
    <w:rsid w:val="004A40B8"/>
    <w:rsid w:val="004A495F"/>
    <w:rsid w:val="004A7544"/>
    <w:rsid w:val="004B11CD"/>
    <w:rsid w:val="004B1645"/>
    <w:rsid w:val="004B5A27"/>
    <w:rsid w:val="004B6344"/>
    <w:rsid w:val="004B6B0F"/>
    <w:rsid w:val="004C54E5"/>
    <w:rsid w:val="004C65F5"/>
    <w:rsid w:val="004C7DC8"/>
    <w:rsid w:val="004D1107"/>
    <w:rsid w:val="004D21B0"/>
    <w:rsid w:val="004D5460"/>
    <w:rsid w:val="004D737D"/>
    <w:rsid w:val="004E2659"/>
    <w:rsid w:val="004E39EE"/>
    <w:rsid w:val="004E4751"/>
    <w:rsid w:val="004E475C"/>
    <w:rsid w:val="004E56E0"/>
    <w:rsid w:val="004E6923"/>
    <w:rsid w:val="004E7329"/>
    <w:rsid w:val="004F2CB0"/>
    <w:rsid w:val="004F53CF"/>
    <w:rsid w:val="005017F7"/>
    <w:rsid w:val="00501FA7"/>
    <w:rsid w:val="005034DC"/>
    <w:rsid w:val="0050589D"/>
    <w:rsid w:val="00505BFA"/>
    <w:rsid w:val="005071B4"/>
    <w:rsid w:val="00507687"/>
    <w:rsid w:val="00507CDE"/>
    <w:rsid w:val="005117A9"/>
    <w:rsid w:val="0051191A"/>
    <w:rsid w:val="00511F57"/>
    <w:rsid w:val="005133D8"/>
    <w:rsid w:val="0051486E"/>
    <w:rsid w:val="005149BA"/>
    <w:rsid w:val="00515CBE"/>
    <w:rsid w:val="00515E2B"/>
    <w:rsid w:val="0051756D"/>
    <w:rsid w:val="00520154"/>
    <w:rsid w:val="00522A7E"/>
    <w:rsid w:val="00522D49"/>
    <w:rsid w:val="00522F20"/>
    <w:rsid w:val="00525354"/>
    <w:rsid w:val="00526197"/>
    <w:rsid w:val="0053000A"/>
    <w:rsid w:val="005308DB"/>
    <w:rsid w:val="00530A2E"/>
    <w:rsid w:val="00530B93"/>
    <w:rsid w:val="00530FBE"/>
    <w:rsid w:val="00533159"/>
    <w:rsid w:val="005339DB"/>
    <w:rsid w:val="00534C89"/>
    <w:rsid w:val="005353BE"/>
    <w:rsid w:val="00535FE0"/>
    <w:rsid w:val="00537055"/>
    <w:rsid w:val="005412A6"/>
    <w:rsid w:val="00541573"/>
    <w:rsid w:val="0054348A"/>
    <w:rsid w:val="0054356A"/>
    <w:rsid w:val="00543C64"/>
    <w:rsid w:val="00550C97"/>
    <w:rsid w:val="0055320A"/>
    <w:rsid w:val="005577E0"/>
    <w:rsid w:val="0056005F"/>
    <w:rsid w:val="00560DD3"/>
    <w:rsid w:val="00564489"/>
    <w:rsid w:val="005667FF"/>
    <w:rsid w:val="0057026A"/>
    <w:rsid w:val="005702A1"/>
    <w:rsid w:val="0057168E"/>
    <w:rsid w:val="00571777"/>
    <w:rsid w:val="00573CD3"/>
    <w:rsid w:val="00574B40"/>
    <w:rsid w:val="00575E8E"/>
    <w:rsid w:val="00580FF5"/>
    <w:rsid w:val="00582906"/>
    <w:rsid w:val="00583CFA"/>
    <w:rsid w:val="00584695"/>
    <w:rsid w:val="00584AC7"/>
    <w:rsid w:val="0058519C"/>
    <w:rsid w:val="0059149A"/>
    <w:rsid w:val="005916EA"/>
    <w:rsid w:val="005956EE"/>
    <w:rsid w:val="00597C16"/>
    <w:rsid w:val="005A0351"/>
    <w:rsid w:val="005A083E"/>
    <w:rsid w:val="005A1FA9"/>
    <w:rsid w:val="005A23F3"/>
    <w:rsid w:val="005A4F98"/>
    <w:rsid w:val="005A679E"/>
    <w:rsid w:val="005A793E"/>
    <w:rsid w:val="005B4802"/>
    <w:rsid w:val="005B7B4A"/>
    <w:rsid w:val="005C1EA6"/>
    <w:rsid w:val="005C3413"/>
    <w:rsid w:val="005C66BF"/>
    <w:rsid w:val="005C79D8"/>
    <w:rsid w:val="005D0585"/>
    <w:rsid w:val="005D0B99"/>
    <w:rsid w:val="005D132B"/>
    <w:rsid w:val="005D1F73"/>
    <w:rsid w:val="005D24D8"/>
    <w:rsid w:val="005D308E"/>
    <w:rsid w:val="005D3A48"/>
    <w:rsid w:val="005D568A"/>
    <w:rsid w:val="005D670B"/>
    <w:rsid w:val="005D7AF8"/>
    <w:rsid w:val="005E008D"/>
    <w:rsid w:val="005E0675"/>
    <w:rsid w:val="005E0C8C"/>
    <w:rsid w:val="005E17BF"/>
    <w:rsid w:val="005E366A"/>
    <w:rsid w:val="005E6B5B"/>
    <w:rsid w:val="005E6F02"/>
    <w:rsid w:val="005F2145"/>
    <w:rsid w:val="005F2AD7"/>
    <w:rsid w:val="005F4E72"/>
    <w:rsid w:val="006016E1"/>
    <w:rsid w:val="00602D27"/>
    <w:rsid w:val="006038B3"/>
    <w:rsid w:val="00603F43"/>
    <w:rsid w:val="00604B54"/>
    <w:rsid w:val="0060756B"/>
    <w:rsid w:val="00610AEA"/>
    <w:rsid w:val="00614354"/>
    <w:rsid w:val="006144A1"/>
    <w:rsid w:val="006154F6"/>
    <w:rsid w:val="00615EBB"/>
    <w:rsid w:val="00616096"/>
    <w:rsid w:val="006160A2"/>
    <w:rsid w:val="00621C52"/>
    <w:rsid w:val="00623461"/>
    <w:rsid w:val="006235DA"/>
    <w:rsid w:val="00623F6D"/>
    <w:rsid w:val="006242C6"/>
    <w:rsid w:val="0062640D"/>
    <w:rsid w:val="006302AA"/>
    <w:rsid w:val="00631331"/>
    <w:rsid w:val="00635ED2"/>
    <w:rsid w:val="00635F5E"/>
    <w:rsid w:val="006363BD"/>
    <w:rsid w:val="006412DC"/>
    <w:rsid w:val="006418C7"/>
    <w:rsid w:val="00642BC6"/>
    <w:rsid w:val="00644790"/>
    <w:rsid w:val="0064700D"/>
    <w:rsid w:val="006501AF"/>
    <w:rsid w:val="00650DDE"/>
    <w:rsid w:val="0065366F"/>
    <w:rsid w:val="006538C5"/>
    <w:rsid w:val="00653BCF"/>
    <w:rsid w:val="0065505B"/>
    <w:rsid w:val="006670AC"/>
    <w:rsid w:val="00672307"/>
    <w:rsid w:val="00673D08"/>
    <w:rsid w:val="00676311"/>
    <w:rsid w:val="006808C6"/>
    <w:rsid w:val="00680A5B"/>
    <w:rsid w:val="00682668"/>
    <w:rsid w:val="00687B76"/>
    <w:rsid w:val="00692A68"/>
    <w:rsid w:val="00693171"/>
    <w:rsid w:val="00695D85"/>
    <w:rsid w:val="00696CFA"/>
    <w:rsid w:val="006A30A2"/>
    <w:rsid w:val="006A6D23"/>
    <w:rsid w:val="006A7383"/>
    <w:rsid w:val="006B25DE"/>
    <w:rsid w:val="006B5F6D"/>
    <w:rsid w:val="006B73D5"/>
    <w:rsid w:val="006C0CEA"/>
    <w:rsid w:val="006C0EE8"/>
    <w:rsid w:val="006C153A"/>
    <w:rsid w:val="006C1B84"/>
    <w:rsid w:val="006C1C3B"/>
    <w:rsid w:val="006C4018"/>
    <w:rsid w:val="006C461A"/>
    <w:rsid w:val="006C4E43"/>
    <w:rsid w:val="006C643E"/>
    <w:rsid w:val="006D1D66"/>
    <w:rsid w:val="006D2932"/>
    <w:rsid w:val="006D3671"/>
    <w:rsid w:val="006D4176"/>
    <w:rsid w:val="006D598E"/>
    <w:rsid w:val="006D685A"/>
    <w:rsid w:val="006E0A73"/>
    <w:rsid w:val="006E0FEE"/>
    <w:rsid w:val="006E2E47"/>
    <w:rsid w:val="006E5CAE"/>
    <w:rsid w:val="006E6C11"/>
    <w:rsid w:val="006E71BB"/>
    <w:rsid w:val="006F28ED"/>
    <w:rsid w:val="006F44D9"/>
    <w:rsid w:val="006F6C3F"/>
    <w:rsid w:val="006F7C0C"/>
    <w:rsid w:val="00700755"/>
    <w:rsid w:val="00700E93"/>
    <w:rsid w:val="00702377"/>
    <w:rsid w:val="00702DD9"/>
    <w:rsid w:val="00706382"/>
    <w:rsid w:val="0070646B"/>
    <w:rsid w:val="00712B4D"/>
    <w:rsid w:val="00712CA2"/>
    <w:rsid w:val="00712CBB"/>
    <w:rsid w:val="007130A2"/>
    <w:rsid w:val="00714518"/>
    <w:rsid w:val="00715463"/>
    <w:rsid w:val="00720633"/>
    <w:rsid w:val="0072343A"/>
    <w:rsid w:val="00727EFB"/>
    <w:rsid w:val="00730655"/>
    <w:rsid w:val="007309AA"/>
    <w:rsid w:val="00730F17"/>
    <w:rsid w:val="00731D77"/>
    <w:rsid w:val="00732360"/>
    <w:rsid w:val="0073390A"/>
    <w:rsid w:val="00734E64"/>
    <w:rsid w:val="00736465"/>
    <w:rsid w:val="00736B37"/>
    <w:rsid w:val="00740A35"/>
    <w:rsid w:val="007452AD"/>
    <w:rsid w:val="0074568D"/>
    <w:rsid w:val="0074704E"/>
    <w:rsid w:val="00747E52"/>
    <w:rsid w:val="007520B4"/>
    <w:rsid w:val="00754A2E"/>
    <w:rsid w:val="0075795B"/>
    <w:rsid w:val="00762245"/>
    <w:rsid w:val="007655D5"/>
    <w:rsid w:val="00765723"/>
    <w:rsid w:val="007729E1"/>
    <w:rsid w:val="007763C1"/>
    <w:rsid w:val="00776ABB"/>
    <w:rsid w:val="00777E82"/>
    <w:rsid w:val="00780212"/>
    <w:rsid w:val="00781359"/>
    <w:rsid w:val="007834DD"/>
    <w:rsid w:val="00786921"/>
    <w:rsid w:val="00791353"/>
    <w:rsid w:val="00792EA0"/>
    <w:rsid w:val="007A027A"/>
    <w:rsid w:val="007A07FA"/>
    <w:rsid w:val="007A1553"/>
    <w:rsid w:val="007A18C7"/>
    <w:rsid w:val="007A1EAA"/>
    <w:rsid w:val="007A2D60"/>
    <w:rsid w:val="007A74CA"/>
    <w:rsid w:val="007A79FD"/>
    <w:rsid w:val="007B0B9D"/>
    <w:rsid w:val="007B1267"/>
    <w:rsid w:val="007B1297"/>
    <w:rsid w:val="007B2386"/>
    <w:rsid w:val="007B26E3"/>
    <w:rsid w:val="007B5A43"/>
    <w:rsid w:val="007B6C8C"/>
    <w:rsid w:val="007B709B"/>
    <w:rsid w:val="007C1343"/>
    <w:rsid w:val="007C13A3"/>
    <w:rsid w:val="007C5EF1"/>
    <w:rsid w:val="007C6A5C"/>
    <w:rsid w:val="007C7BF5"/>
    <w:rsid w:val="007D034C"/>
    <w:rsid w:val="007D19B7"/>
    <w:rsid w:val="007D26F4"/>
    <w:rsid w:val="007D6B56"/>
    <w:rsid w:val="007D73E3"/>
    <w:rsid w:val="007D75E5"/>
    <w:rsid w:val="007D773E"/>
    <w:rsid w:val="007E066E"/>
    <w:rsid w:val="007E1356"/>
    <w:rsid w:val="007E20FC"/>
    <w:rsid w:val="007E3C32"/>
    <w:rsid w:val="007E7062"/>
    <w:rsid w:val="007F0E1E"/>
    <w:rsid w:val="007F1EC9"/>
    <w:rsid w:val="007F29A7"/>
    <w:rsid w:val="007F2A87"/>
    <w:rsid w:val="007F598D"/>
    <w:rsid w:val="008004B4"/>
    <w:rsid w:val="00802BCC"/>
    <w:rsid w:val="00802FD1"/>
    <w:rsid w:val="0080470B"/>
    <w:rsid w:val="00805BE8"/>
    <w:rsid w:val="0080727E"/>
    <w:rsid w:val="008109C6"/>
    <w:rsid w:val="00812FA4"/>
    <w:rsid w:val="00813852"/>
    <w:rsid w:val="00816078"/>
    <w:rsid w:val="008177E3"/>
    <w:rsid w:val="00822D55"/>
    <w:rsid w:val="00823AA9"/>
    <w:rsid w:val="00824790"/>
    <w:rsid w:val="008255B9"/>
    <w:rsid w:val="00825CD8"/>
    <w:rsid w:val="00825D23"/>
    <w:rsid w:val="00827324"/>
    <w:rsid w:val="00830378"/>
    <w:rsid w:val="00834401"/>
    <w:rsid w:val="008355EA"/>
    <w:rsid w:val="00837458"/>
    <w:rsid w:val="00837AAE"/>
    <w:rsid w:val="008406D4"/>
    <w:rsid w:val="00841094"/>
    <w:rsid w:val="008429AD"/>
    <w:rsid w:val="008429DB"/>
    <w:rsid w:val="008468B7"/>
    <w:rsid w:val="00850C75"/>
    <w:rsid w:val="00850E39"/>
    <w:rsid w:val="00853B51"/>
    <w:rsid w:val="008545DF"/>
    <w:rsid w:val="0085477A"/>
    <w:rsid w:val="00855107"/>
    <w:rsid w:val="00855173"/>
    <w:rsid w:val="008557D9"/>
    <w:rsid w:val="00855BF7"/>
    <w:rsid w:val="00856214"/>
    <w:rsid w:val="00856B46"/>
    <w:rsid w:val="00860E3F"/>
    <w:rsid w:val="00861052"/>
    <w:rsid w:val="00862089"/>
    <w:rsid w:val="00866440"/>
    <w:rsid w:val="00866495"/>
    <w:rsid w:val="00866D5B"/>
    <w:rsid w:val="00866FF5"/>
    <w:rsid w:val="00871C93"/>
    <w:rsid w:val="00871E43"/>
    <w:rsid w:val="00872CEA"/>
    <w:rsid w:val="0087332D"/>
    <w:rsid w:val="00873E1F"/>
    <w:rsid w:val="00874B8D"/>
    <w:rsid w:val="00874C16"/>
    <w:rsid w:val="0087500F"/>
    <w:rsid w:val="0088168B"/>
    <w:rsid w:val="0088585E"/>
    <w:rsid w:val="00886AB3"/>
    <w:rsid w:val="00886D1F"/>
    <w:rsid w:val="008872D5"/>
    <w:rsid w:val="00887C97"/>
    <w:rsid w:val="008903C5"/>
    <w:rsid w:val="0089123A"/>
    <w:rsid w:val="008913D6"/>
    <w:rsid w:val="00891EE1"/>
    <w:rsid w:val="00893987"/>
    <w:rsid w:val="008963EF"/>
    <w:rsid w:val="0089688E"/>
    <w:rsid w:val="008A1FBE"/>
    <w:rsid w:val="008A47A3"/>
    <w:rsid w:val="008A626C"/>
    <w:rsid w:val="008A7B6C"/>
    <w:rsid w:val="008B04C8"/>
    <w:rsid w:val="008B3194"/>
    <w:rsid w:val="008B39C3"/>
    <w:rsid w:val="008B468D"/>
    <w:rsid w:val="008B5AE7"/>
    <w:rsid w:val="008C1C83"/>
    <w:rsid w:val="008C60E9"/>
    <w:rsid w:val="008D1724"/>
    <w:rsid w:val="008D1B7C"/>
    <w:rsid w:val="008D2720"/>
    <w:rsid w:val="008D2ECB"/>
    <w:rsid w:val="008D30EE"/>
    <w:rsid w:val="008D4E2C"/>
    <w:rsid w:val="008D5364"/>
    <w:rsid w:val="008D6657"/>
    <w:rsid w:val="008E1F60"/>
    <w:rsid w:val="008E2C55"/>
    <w:rsid w:val="008E307E"/>
    <w:rsid w:val="008E33C7"/>
    <w:rsid w:val="008E5FE2"/>
    <w:rsid w:val="008F4DD1"/>
    <w:rsid w:val="008F5218"/>
    <w:rsid w:val="008F6056"/>
    <w:rsid w:val="009017BF"/>
    <w:rsid w:val="009018EE"/>
    <w:rsid w:val="00902C07"/>
    <w:rsid w:val="009048E6"/>
    <w:rsid w:val="00905804"/>
    <w:rsid w:val="009101E2"/>
    <w:rsid w:val="00911838"/>
    <w:rsid w:val="0091285B"/>
    <w:rsid w:val="00915D73"/>
    <w:rsid w:val="00916077"/>
    <w:rsid w:val="009170A2"/>
    <w:rsid w:val="00917B09"/>
    <w:rsid w:val="00917F06"/>
    <w:rsid w:val="009208A6"/>
    <w:rsid w:val="00920A49"/>
    <w:rsid w:val="009213AA"/>
    <w:rsid w:val="009244CF"/>
    <w:rsid w:val="00924514"/>
    <w:rsid w:val="00927316"/>
    <w:rsid w:val="00930877"/>
    <w:rsid w:val="0093133D"/>
    <w:rsid w:val="009318D1"/>
    <w:rsid w:val="0093276D"/>
    <w:rsid w:val="00933D12"/>
    <w:rsid w:val="009368F7"/>
    <w:rsid w:val="00937065"/>
    <w:rsid w:val="00940285"/>
    <w:rsid w:val="00940853"/>
    <w:rsid w:val="009415B0"/>
    <w:rsid w:val="009427E0"/>
    <w:rsid w:val="0094667E"/>
    <w:rsid w:val="009473F0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7167C"/>
    <w:rsid w:val="009718C2"/>
    <w:rsid w:val="0097408E"/>
    <w:rsid w:val="00974BB2"/>
    <w:rsid w:val="00974FA7"/>
    <w:rsid w:val="009756E5"/>
    <w:rsid w:val="00977A8C"/>
    <w:rsid w:val="009800FB"/>
    <w:rsid w:val="00980FE8"/>
    <w:rsid w:val="00983910"/>
    <w:rsid w:val="00984F19"/>
    <w:rsid w:val="009932AC"/>
    <w:rsid w:val="00993362"/>
    <w:rsid w:val="00994351"/>
    <w:rsid w:val="00994A7D"/>
    <w:rsid w:val="00996A8F"/>
    <w:rsid w:val="009A1DBF"/>
    <w:rsid w:val="009A68E6"/>
    <w:rsid w:val="009A7598"/>
    <w:rsid w:val="009A7871"/>
    <w:rsid w:val="009A7D2F"/>
    <w:rsid w:val="009B050C"/>
    <w:rsid w:val="009B1DF8"/>
    <w:rsid w:val="009B399A"/>
    <w:rsid w:val="009B3D20"/>
    <w:rsid w:val="009B5418"/>
    <w:rsid w:val="009B5EC0"/>
    <w:rsid w:val="009B61B4"/>
    <w:rsid w:val="009B6981"/>
    <w:rsid w:val="009C0703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350A"/>
    <w:rsid w:val="009D5274"/>
    <w:rsid w:val="009D5636"/>
    <w:rsid w:val="009D793C"/>
    <w:rsid w:val="009E16A9"/>
    <w:rsid w:val="009E375F"/>
    <w:rsid w:val="009E39D4"/>
    <w:rsid w:val="009E433B"/>
    <w:rsid w:val="009E5401"/>
    <w:rsid w:val="009E5EF2"/>
    <w:rsid w:val="009E7666"/>
    <w:rsid w:val="009F089B"/>
    <w:rsid w:val="009F19C6"/>
    <w:rsid w:val="009F796B"/>
    <w:rsid w:val="00A012D3"/>
    <w:rsid w:val="00A01886"/>
    <w:rsid w:val="00A05F5E"/>
    <w:rsid w:val="00A0758F"/>
    <w:rsid w:val="00A12B33"/>
    <w:rsid w:val="00A13755"/>
    <w:rsid w:val="00A1570A"/>
    <w:rsid w:val="00A17866"/>
    <w:rsid w:val="00A211B4"/>
    <w:rsid w:val="00A223CF"/>
    <w:rsid w:val="00A3159C"/>
    <w:rsid w:val="00A33DDF"/>
    <w:rsid w:val="00A34547"/>
    <w:rsid w:val="00A376B7"/>
    <w:rsid w:val="00A41BF5"/>
    <w:rsid w:val="00A4389D"/>
    <w:rsid w:val="00A44084"/>
    <w:rsid w:val="00A44778"/>
    <w:rsid w:val="00A4587D"/>
    <w:rsid w:val="00A469E7"/>
    <w:rsid w:val="00A604A4"/>
    <w:rsid w:val="00A61B7D"/>
    <w:rsid w:val="00A62ABF"/>
    <w:rsid w:val="00A6442A"/>
    <w:rsid w:val="00A65223"/>
    <w:rsid w:val="00A6605B"/>
    <w:rsid w:val="00A66ADC"/>
    <w:rsid w:val="00A7147D"/>
    <w:rsid w:val="00A72FDC"/>
    <w:rsid w:val="00A76118"/>
    <w:rsid w:val="00A81B15"/>
    <w:rsid w:val="00A826BE"/>
    <w:rsid w:val="00A837FF"/>
    <w:rsid w:val="00A84052"/>
    <w:rsid w:val="00A84233"/>
    <w:rsid w:val="00A84DC8"/>
    <w:rsid w:val="00A85DBC"/>
    <w:rsid w:val="00A87FEB"/>
    <w:rsid w:val="00A90DE8"/>
    <w:rsid w:val="00A913AB"/>
    <w:rsid w:val="00A914F7"/>
    <w:rsid w:val="00A93E5F"/>
    <w:rsid w:val="00A93F9F"/>
    <w:rsid w:val="00A9420E"/>
    <w:rsid w:val="00A94C17"/>
    <w:rsid w:val="00A953C7"/>
    <w:rsid w:val="00A95921"/>
    <w:rsid w:val="00A97648"/>
    <w:rsid w:val="00AA1CFD"/>
    <w:rsid w:val="00AA2239"/>
    <w:rsid w:val="00AA2C81"/>
    <w:rsid w:val="00AA33D2"/>
    <w:rsid w:val="00AA4D20"/>
    <w:rsid w:val="00AA5B5B"/>
    <w:rsid w:val="00AA6FE5"/>
    <w:rsid w:val="00AB0C57"/>
    <w:rsid w:val="00AB0EC2"/>
    <w:rsid w:val="00AB1195"/>
    <w:rsid w:val="00AB1EEC"/>
    <w:rsid w:val="00AB4182"/>
    <w:rsid w:val="00AB449E"/>
    <w:rsid w:val="00AB7CDF"/>
    <w:rsid w:val="00AC27DB"/>
    <w:rsid w:val="00AC2916"/>
    <w:rsid w:val="00AC60AA"/>
    <w:rsid w:val="00AC60DB"/>
    <w:rsid w:val="00AC6D6B"/>
    <w:rsid w:val="00AC6DC6"/>
    <w:rsid w:val="00AD27FD"/>
    <w:rsid w:val="00AD578C"/>
    <w:rsid w:val="00AD7736"/>
    <w:rsid w:val="00AE05CD"/>
    <w:rsid w:val="00AE10CE"/>
    <w:rsid w:val="00AE31DD"/>
    <w:rsid w:val="00AE46C3"/>
    <w:rsid w:val="00AE70D4"/>
    <w:rsid w:val="00AE777E"/>
    <w:rsid w:val="00AE7868"/>
    <w:rsid w:val="00AF0407"/>
    <w:rsid w:val="00AF049B"/>
    <w:rsid w:val="00AF24E6"/>
    <w:rsid w:val="00AF3E1F"/>
    <w:rsid w:val="00AF4D8B"/>
    <w:rsid w:val="00AF5D4D"/>
    <w:rsid w:val="00AF6445"/>
    <w:rsid w:val="00AF653C"/>
    <w:rsid w:val="00B067CA"/>
    <w:rsid w:val="00B12B26"/>
    <w:rsid w:val="00B12BEE"/>
    <w:rsid w:val="00B151AD"/>
    <w:rsid w:val="00B163F8"/>
    <w:rsid w:val="00B16862"/>
    <w:rsid w:val="00B2024C"/>
    <w:rsid w:val="00B2472D"/>
    <w:rsid w:val="00B24CA0"/>
    <w:rsid w:val="00B2549F"/>
    <w:rsid w:val="00B26C6C"/>
    <w:rsid w:val="00B27DDF"/>
    <w:rsid w:val="00B30996"/>
    <w:rsid w:val="00B314A2"/>
    <w:rsid w:val="00B3700D"/>
    <w:rsid w:val="00B40845"/>
    <w:rsid w:val="00B40F81"/>
    <w:rsid w:val="00B4108D"/>
    <w:rsid w:val="00B519E5"/>
    <w:rsid w:val="00B55E4B"/>
    <w:rsid w:val="00B57265"/>
    <w:rsid w:val="00B633AE"/>
    <w:rsid w:val="00B65522"/>
    <w:rsid w:val="00B665D2"/>
    <w:rsid w:val="00B6737C"/>
    <w:rsid w:val="00B70D22"/>
    <w:rsid w:val="00B7214D"/>
    <w:rsid w:val="00B74372"/>
    <w:rsid w:val="00B745AE"/>
    <w:rsid w:val="00B75525"/>
    <w:rsid w:val="00B80283"/>
    <w:rsid w:val="00B8095F"/>
    <w:rsid w:val="00B80B0C"/>
    <w:rsid w:val="00B80B11"/>
    <w:rsid w:val="00B831AE"/>
    <w:rsid w:val="00B83962"/>
    <w:rsid w:val="00B8446C"/>
    <w:rsid w:val="00B86942"/>
    <w:rsid w:val="00B86C11"/>
    <w:rsid w:val="00B87725"/>
    <w:rsid w:val="00B90DDE"/>
    <w:rsid w:val="00BA20A2"/>
    <w:rsid w:val="00BA259A"/>
    <w:rsid w:val="00BA259C"/>
    <w:rsid w:val="00BA29D3"/>
    <w:rsid w:val="00BA307F"/>
    <w:rsid w:val="00BA5021"/>
    <w:rsid w:val="00BA5280"/>
    <w:rsid w:val="00BA59C1"/>
    <w:rsid w:val="00BA664B"/>
    <w:rsid w:val="00BB14F1"/>
    <w:rsid w:val="00BB3007"/>
    <w:rsid w:val="00BB3518"/>
    <w:rsid w:val="00BB572E"/>
    <w:rsid w:val="00BB71D0"/>
    <w:rsid w:val="00BB74FD"/>
    <w:rsid w:val="00BC0356"/>
    <w:rsid w:val="00BC0ED7"/>
    <w:rsid w:val="00BC3F8F"/>
    <w:rsid w:val="00BC471D"/>
    <w:rsid w:val="00BC5982"/>
    <w:rsid w:val="00BC60BF"/>
    <w:rsid w:val="00BC6AA0"/>
    <w:rsid w:val="00BD03E8"/>
    <w:rsid w:val="00BD28BF"/>
    <w:rsid w:val="00BD2D12"/>
    <w:rsid w:val="00BD2E83"/>
    <w:rsid w:val="00BD3F42"/>
    <w:rsid w:val="00BD47A5"/>
    <w:rsid w:val="00BD6404"/>
    <w:rsid w:val="00BE0D63"/>
    <w:rsid w:val="00BE33AE"/>
    <w:rsid w:val="00BE44B3"/>
    <w:rsid w:val="00BE5D29"/>
    <w:rsid w:val="00BE69D1"/>
    <w:rsid w:val="00BF046F"/>
    <w:rsid w:val="00BF281F"/>
    <w:rsid w:val="00BF47A8"/>
    <w:rsid w:val="00C01D50"/>
    <w:rsid w:val="00C02B2E"/>
    <w:rsid w:val="00C056DC"/>
    <w:rsid w:val="00C060E1"/>
    <w:rsid w:val="00C07FD2"/>
    <w:rsid w:val="00C1329B"/>
    <w:rsid w:val="00C1572F"/>
    <w:rsid w:val="00C172AC"/>
    <w:rsid w:val="00C202C8"/>
    <w:rsid w:val="00C249D5"/>
    <w:rsid w:val="00C24C05"/>
    <w:rsid w:val="00C24D2F"/>
    <w:rsid w:val="00C26222"/>
    <w:rsid w:val="00C26462"/>
    <w:rsid w:val="00C27A1E"/>
    <w:rsid w:val="00C30F61"/>
    <w:rsid w:val="00C31283"/>
    <w:rsid w:val="00C33C48"/>
    <w:rsid w:val="00C340E5"/>
    <w:rsid w:val="00C34B82"/>
    <w:rsid w:val="00C35AA7"/>
    <w:rsid w:val="00C3604C"/>
    <w:rsid w:val="00C37236"/>
    <w:rsid w:val="00C404C3"/>
    <w:rsid w:val="00C40E2C"/>
    <w:rsid w:val="00C41CBB"/>
    <w:rsid w:val="00C437F2"/>
    <w:rsid w:val="00C43BA1"/>
    <w:rsid w:val="00C43DAB"/>
    <w:rsid w:val="00C443CB"/>
    <w:rsid w:val="00C44945"/>
    <w:rsid w:val="00C47F08"/>
    <w:rsid w:val="00C505B1"/>
    <w:rsid w:val="00C5091D"/>
    <w:rsid w:val="00C514A6"/>
    <w:rsid w:val="00C516B5"/>
    <w:rsid w:val="00C54240"/>
    <w:rsid w:val="00C55CC5"/>
    <w:rsid w:val="00C5739F"/>
    <w:rsid w:val="00C57B40"/>
    <w:rsid w:val="00C57CF0"/>
    <w:rsid w:val="00C63557"/>
    <w:rsid w:val="00C647BA"/>
    <w:rsid w:val="00C649BD"/>
    <w:rsid w:val="00C65891"/>
    <w:rsid w:val="00C65C37"/>
    <w:rsid w:val="00C66AC9"/>
    <w:rsid w:val="00C67B0C"/>
    <w:rsid w:val="00C724D3"/>
    <w:rsid w:val="00C727D4"/>
    <w:rsid w:val="00C7286C"/>
    <w:rsid w:val="00C728E0"/>
    <w:rsid w:val="00C72951"/>
    <w:rsid w:val="00C74DED"/>
    <w:rsid w:val="00C77DD9"/>
    <w:rsid w:val="00C801DE"/>
    <w:rsid w:val="00C80585"/>
    <w:rsid w:val="00C83BE6"/>
    <w:rsid w:val="00C85354"/>
    <w:rsid w:val="00C868AB"/>
    <w:rsid w:val="00C86ABA"/>
    <w:rsid w:val="00C90CD2"/>
    <w:rsid w:val="00C943F3"/>
    <w:rsid w:val="00C971B4"/>
    <w:rsid w:val="00CA08C6"/>
    <w:rsid w:val="00CA0A77"/>
    <w:rsid w:val="00CA2729"/>
    <w:rsid w:val="00CA3057"/>
    <w:rsid w:val="00CA31E6"/>
    <w:rsid w:val="00CA45F8"/>
    <w:rsid w:val="00CA69ED"/>
    <w:rsid w:val="00CA6F53"/>
    <w:rsid w:val="00CB0305"/>
    <w:rsid w:val="00CB165D"/>
    <w:rsid w:val="00CB33C7"/>
    <w:rsid w:val="00CB51A8"/>
    <w:rsid w:val="00CB6441"/>
    <w:rsid w:val="00CB6DA7"/>
    <w:rsid w:val="00CB73F9"/>
    <w:rsid w:val="00CB7E4C"/>
    <w:rsid w:val="00CC25B4"/>
    <w:rsid w:val="00CC39F7"/>
    <w:rsid w:val="00CC5F88"/>
    <w:rsid w:val="00CC69C8"/>
    <w:rsid w:val="00CC77A2"/>
    <w:rsid w:val="00CD307E"/>
    <w:rsid w:val="00CD31C2"/>
    <w:rsid w:val="00CD629F"/>
    <w:rsid w:val="00CD6A1B"/>
    <w:rsid w:val="00CE0A7F"/>
    <w:rsid w:val="00CE1718"/>
    <w:rsid w:val="00CF171E"/>
    <w:rsid w:val="00CF1FD4"/>
    <w:rsid w:val="00CF2972"/>
    <w:rsid w:val="00CF4156"/>
    <w:rsid w:val="00CF7543"/>
    <w:rsid w:val="00D0036C"/>
    <w:rsid w:val="00D03D00"/>
    <w:rsid w:val="00D042B2"/>
    <w:rsid w:val="00D05C30"/>
    <w:rsid w:val="00D07840"/>
    <w:rsid w:val="00D10052"/>
    <w:rsid w:val="00D11359"/>
    <w:rsid w:val="00D14592"/>
    <w:rsid w:val="00D15A6F"/>
    <w:rsid w:val="00D1794A"/>
    <w:rsid w:val="00D24FA9"/>
    <w:rsid w:val="00D26787"/>
    <w:rsid w:val="00D3039F"/>
    <w:rsid w:val="00D303A1"/>
    <w:rsid w:val="00D3188C"/>
    <w:rsid w:val="00D32EF0"/>
    <w:rsid w:val="00D332A1"/>
    <w:rsid w:val="00D33B7E"/>
    <w:rsid w:val="00D35F9B"/>
    <w:rsid w:val="00D36B69"/>
    <w:rsid w:val="00D375FD"/>
    <w:rsid w:val="00D40606"/>
    <w:rsid w:val="00D408DD"/>
    <w:rsid w:val="00D40E21"/>
    <w:rsid w:val="00D43769"/>
    <w:rsid w:val="00D45D72"/>
    <w:rsid w:val="00D4641B"/>
    <w:rsid w:val="00D520E4"/>
    <w:rsid w:val="00D52D50"/>
    <w:rsid w:val="00D53A38"/>
    <w:rsid w:val="00D5401B"/>
    <w:rsid w:val="00D575DD"/>
    <w:rsid w:val="00D57DFA"/>
    <w:rsid w:val="00D627CA"/>
    <w:rsid w:val="00D6620C"/>
    <w:rsid w:val="00D671EA"/>
    <w:rsid w:val="00D67FCF"/>
    <w:rsid w:val="00D709CE"/>
    <w:rsid w:val="00D71F73"/>
    <w:rsid w:val="00D73626"/>
    <w:rsid w:val="00D77CD5"/>
    <w:rsid w:val="00D80786"/>
    <w:rsid w:val="00D80AA6"/>
    <w:rsid w:val="00D81CAB"/>
    <w:rsid w:val="00D826A5"/>
    <w:rsid w:val="00D8576F"/>
    <w:rsid w:val="00D8677F"/>
    <w:rsid w:val="00D90B56"/>
    <w:rsid w:val="00D945DE"/>
    <w:rsid w:val="00D95590"/>
    <w:rsid w:val="00D97F0C"/>
    <w:rsid w:val="00DA0838"/>
    <w:rsid w:val="00DA3A86"/>
    <w:rsid w:val="00DB05A2"/>
    <w:rsid w:val="00DB0DA3"/>
    <w:rsid w:val="00DB22C8"/>
    <w:rsid w:val="00DB2DAB"/>
    <w:rsid w:val="00DB4847"/>
    <w:rsid w:val="00DB6B6C"/>
    <w:rsid w:val="00DC1614"/>
    <w:rsid w:val="00DC2500"/>
    <w:rsid w:val="00DC3573"/>
    <w:rsid w:val="00DC3C80"/>
    <w:rsid w:val="00DC4F72"/>
    <w:rsid w:val="00DC77DC"/>
    <w:rsid w:val="00DD0453"/>
    <w:rsid w:val="00DD0C2C"/>
    <w:rsid w:val="00DD1612"/>
    <w:rsid w:val="00DD19DE"/>
    <w:rsid w:val="00DD28BC"/>
    <w:rsid w:val="00DE0AF6"/>
    <w:rsid w:val="00DE31F0"/>
    <w:rsid w:val="00DE3D1C"/>
    <w:rsid w:val="00DF3EAF"/>
    <w:rsid w:val="00DF44A9"/>
    <w:rsid w:val="00DF4A23"/>
    <w:rsid w:val="00DF6073"/>
    <w:rsid w:val="00E01C41"/>
    <w:rsid w:val="00E0227D"/>
    <w:rsid w:val="00E02EE8"/>
    <w:rsid w:val="00E04B84"/>
    <w:rsid w:val="00E04EFC"/>
    <w:rsid w:val="00E06466"/>
    <w:rsid w:val="00E06835"/>
    <w:rsid w:val="00E06FDA"/>
    <w:rsid w:val="00E160A5"/>
    <w:rsid w:val="00E16419"/>
    <w:rsid w:val="00E165BD"/>
    <w:rsid w:val="00E16C0B"/>
    <w:rsid w:val="00E1713D"/>
    <w:rsid w:val="00E20A43"/>
    <w:rsid w:val="00E223D0"/>
    <w:rsid w:val="00E23898"/>
    <w:rsid w:val="00E23BF5"/>
    <w:rsid w:val="00E248F7"/>
    <w:rsid w:val="00E25D5B"/>
    <w:rsid w:val="00E276D9"/>
    <w:rsid w:val="00E3111A"/>
    <w:rsid w:val="00E319F1"/>
    <w:rsid w:val="00E33CD2"/>
    <w:rsid w:val="00E342EA"/>
    <w:rsid w:val="00E34A5B"/>
    <w:rsid w:val="00E364F8"/>
    <w:rsid w:val="00E40E90"/>
    <w:rsid w:val="00E45C7E"/>
    <w:rsid w:val="00E50B32"/>
    <w:rsid w:val="00E511F3"/>
    <w:rsid w:val="00E531EB"/>
    <w:rsid w:val="00E54874"/>
    <w:rsid w:val="00E54B6F"/>
    <w:rsid w:val="00E55ACA"/>
    <w:rsid w:val="00E57B74"/>
    <w:rsid w:val="00E60D06"/>
    <w:rsid w:val="00E63796"/>
    <w:rsid w:val="00E65BC6"/>
    <w:rsid w:val="00E661FF"/>
    <w:rsid w:val="00E66F37"/>
    <w:rsid w:val="00E67E32"/>
    <w:rsid w:val="00E711A1"/>
    <w:rsid w:val="00E72694"/>
    <w:rsid w:val="00E726EB"/>
    <w:rsid w:val="00E72CF1"/>
    <w:rsid w:val="00E77D30"/>
    <w:rsid w:val="00E80B52"/>
    <w:rsid w:val="00E824C3"/>
    <w:rsid w:val="00E83BDE"/>
    <w:rsid w:val="00E840B3"/>
    <w:rsid w:val="00E84D10"/>
    <w:rsid w:val="00E8629F"/>
    <w:rsid w:val="00E87CCA"/>
    <w:rsid w:val="00E91008"/>
    <w:rsid w:val="00E92D09"/>
    <w:rsid w:val="00E9374E"/>
    <w:rsid w:val="00E93FE3"/>
    <w:rsid w:val="00E94F54"/>
    <w:rsid w:val="00E96C9F"/>
    <w:rsid w:val="00E97AD5"/>
    <w:rsid w:val="00EA1111"/>
    <w:rsid w:val="00EA3B4F"/>
    <w:rsid w:val="00EA3B86"/>
    <w:rsid w:val="00EA3C24"/>
    <w:rsid w:val="00EA4251"/>
    <w:rsid w:val="00EA4F54"/>
    <w:rsid w:val="00EA5146"/>
    <w:rsid w:val="00EA5265"/>
    <w:rsid w:val="00EA73DF"/>
    <w:rsid w:val="00EB41EF"/>
    <w:rsid w:val="00EB61AE"/>
    <w:rsid w:val="00EC287F"/>
    <w:rsid w:val="00EC320E"/>
    <w:rsid w:val="00EC322D"/>
    <w:rsid w:val="00EC5105"/>
    <w:rsid w:val="00EC5949"/>
    <w:rsid w:val="00EC610C"/>
    <w:rsid w:val="00EC7842"/>
    <w:rsid w:val="00ED00B7"/>
    <w:rsid w:val="00ED2A79"/>
    <w:rsid w:val="00ED383A"/>
    <w:rsid w:val="00ED74D5"/>
    <w:rsid w:val="00EE1080"/>
    <w:rsid w:val="00EE341C"/>
    <w:rsid w:val="00EE7665"/>
    <w:rsid w:val="00EE7F73"/>
    <w:rsid w:val="00EF1EC5"/>
    <w:rsid w:val="00EF3C24"/>
    <w:rsid w:val="00EF4C88"/>
    <w:rsid w:val="00EF55EB"/>
    <w:rsid w:val="00F00830"/>
    <w:rsid w:val="00F00DCC"/>
    <w:rsid w:val="00F011F0"/>
    <w:rsid w:val="00F0156F"/>
    <w:rsid w:val="00F01956"/>
    <w:rsid w:val="00F050AA"/>
    <w:rsid w:val="00F05AC8"/>
    <w:rsid w:val="00F07167"/>
    <w:rsid w:val="00F072D8"/>
    <w:rsid w:val="00F07CE0"/>
    <w:rsid w:val="00F115F5"/>
    <w:rsid w:val="00F11818"/>
    <w:rsid w:val="00F12A63"/>
    <w:rsid w:val="00F13791"/>
    <w:rsid w:val="00F13D05"/>
    <w:rsid w:val="00F1679D"/>
    <w:rsid w:val="00F1682C"/>
    <w:rsid w:val="00F1686F"/>
    <w:rsid w:val="00F179F2"/>
    <w:rsid w:val="00F20B91"/>
    <w:rsid w:val="00F21139"/>
    <w:rsid w:val="00F22BCD"/>
    <w:rsid w:val="00F24B8B"/>
    <w:rsid w:val="00F262D2"/>
    <w:rsid w:val="00F30D2E"/>
    <w:rsid w:val="00F34C02"/>
    <w:rsid w:val="00F35516"/>
    <w:rsid w:val="00F35790"/>
    <w:rsid w:val="00F40710"/>
    <w:rsid w:val="00F4136D"/>
    <w:rsid w:val="00F4202C"/>
    <w:rsid w:val="00F4212E"/>
    <w:rsid w:val="00F42C20"/>
    <w:rsid w:val="00F43DF6"/>
    <w:rsid w:val="00F43E34"/>
    <w:rsid w:val="00F53053"/>
    <w:rsid w:val="00F531D0"/>
    <w:rsid w:val="00F53FE2"/>
    <w:rsid w:val="00F575FF"/>
    <w:rsid w:val="00F60C31"/>
    <w:rsid w:val="00F618EF"/>
    <w:rsid w:val="00F6388D"/>
    <w:rsid w:val="00F65582"/>
    <w:rsid w:val="00F66E75"/>
    <w:rsid w:val="00F70954"/>
    <w:rsid w:val="00F7235D"/>
    <w:rsid w:val="00F744B4"/>
    <w:rsid w:val="00F74E50"/>
    <w:rsid w:val="00F75015"/>
    <w:rsid w:val="00F77EB0"/>
    <w:rsid w:val="00F82E42"/>
    <w:rsid w:val="00F84DD3"/>
    <w:rsid w:val="00F855E5"/>
    <w:rsid w:val="00F87CDD"/>
    <w:rsid w:val="00F90AAE"/>
    <w:rsid w:val="00F92D45"/>
    <w:rsid w:val="00F933F0"/>
    <w:rsid w:val="00F937A3"/>
    <w:rsid w:val="00F93BF2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0C0F"/>
    <w:rsid w:val="00FC45F4"/>
    <w:rsid w:val="00FC69B4"/>
    <w:rsid w:val="00FD0054"/>
    <w:rsid w:val="00FD0694"/>
    <w:rsid w:val="00FD2500"/>
    <w:rsid w:val="00FD25BE"/>
    <w:rsid w:val="00FD2E70"/>
    <w:rsid w:val="00FD53D0"/>
    <w:rsid w:val="00FD5A28"/>
    <w:rsid w:val="00FD6116"/>
    <w:rsid w:val="00FD7AA7"/>
    <w:rsid w:val="00FD7DC6"/>
    <w:rsid w:val="00FE1733"/>
    <w:rsid w:val="00FE232D"/>
    <w:rsid w:val="00FE2F6A"/>
    <w:rsid w:val="00FE416F"/>
    <w:rsid w:val="00FE4B24"/>
    <w:rsid w:val="00FE61E7"/>
    <w:rsid w:val="00FF1FCB"/>
    <w:rsid w:val="00FF243B"/>
    <w:rsid w:val="00FF2D99"/>
    <w:rsid w:val="00FF4E15"/>
    <w:rsid w:val="00FF52D4"/>
    <w:rsid w:val="00FF5D8A"/>
    <w:rsid w:val="00FF6AA4"/>
    <w:rsid w:val="00FF6B09"/>
    <w:rsid w:val="16C5159D"/>
    <w:rsid w:val="22625DFB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78DEB"/>
  <w15:docId w15:val="{D9937B38-CBCA-439D-8B42-5484B768B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944FE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uiPriority w:val="99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ui-provider">
    <w:name w:val="ui-provider"/>
    <w:basedOn w:val="a0"/>
    <w:qFormat/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ff8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Proposal">
    <w:name w:val="Proposal"/>
    <w:basedOn w:val="a"/>
    <w:qFormat/>
    <w:pPr>
      <w:numPr>
        <w:numId w:val="3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701"/>
      </w:tabs>
      <w:spacing w:after="120"/>
      <w:jc w:val="both"/>
    </w:pPr>
    <w:rPr>
      <w:rFonts w:ascii="Arial" w:hAnsi="Arial"/>
      <w:b/>
      <w:bCs/>
      <w:szCs w:val="22"/>
      <w:lang w:eastAsia="zh-CN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4"/>
      </w:numPr>
      <w:spacing w:before="0" w:after="200"/>
    </w:pPr>
    <w:rPr>
      <w:rFonts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rPr>
      <w:rFonts w:cstheme="minorBidi"/>
      <w:b/>
      <w:iCs/>
      <w:szCs w:val="18"/>
      <w:lang w:eastAsia="en-US"/>
    </w:rPr>
  </w:style>
  <w:style w:type="paragraph" w:customStyle="1" w:styleId="pf0">
    <w:name w:val="pf0"/>
    <w:basedOn w:val="a"/>
    <w:uiPriority w:val="1"/>
    <w:qFormat/>
    <w:pPr>
      <w:spacing w:beforeAutospacing="1" w:afterAutospacing="1" w:line="259" w:lineRule="auto"/>
    </w:pPr>
    <w:rPr>
      <w:rFonts w:eastAsia="Times New Roman"/>
      <w:sz w:val="24"/>
      <w:szCs w:val="24"/>
      <w:lang w:val="en-US" w:eastAsia="zh-CN"/>
    </w:rPr>
  </w:style>
  <w:style w:type="character" w:customStyle="1" w:styleId="ListParagraphChar1">
    <w:name w:val="List Paragraph Char1"/>
    <w:uiPriority w:val="34"/>
    <w:qFormat/>
    <w:locked/>
    <w:rPr>
      <w:rFonts w:ascii="Arial" w:eastAsiaTheme="minorEastAsia" w:hAnsi="Arial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6B916-3A00-4FDF-BCB1-AD9BC1B35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638</Words>
  <Characters>3641</Characters>
  <Application>Microsoft Office Word</Application>
  <DocSecurity>0</DocSecurity>
  <Lines>30</Lines>
  <Paragraphs>8</Paragraphs>
  <ScaleCrop>false</ScaleCrop>
  <Company>Huawei Technologies Co., Ltd.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</cp:revision>
  <cp:lastPrinted>2019-04-25T01:09:00Z</cp:lastPrinted>
  <dcterms:created xsi:type="dcterms:W3CDTF">2025-08-28T16:02:00Z</dcterms:created>
  <dcterms:modified xsi:type="dcterms:W3CDTF">2025-08-28T17:29:00Z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(3)lQ8iIREakpCMp07vx8AG/qd/NBjVHUx4m09hQYLOBJKopYuZIAV5oP991ZFn7JfUEsZ7OUqM
ltdgeGQGyJWCu5h5kygkJtunA96iArf9/m3+y9/ESSyzfi/mQvoODH6Ssz+Tldp5MzdGnMaE
5BHGkPCcB8FVOBsrt8WVV3HHTJlz8OXdK0izrQEiQYkJJa6JI4JgIPldyf++HWVex2qJ5ZSe
/UsCoRuSzULB0Uvy4X</vt:lpwstr>
  </property>
  <property fmtid="{D5CDD505-2E9C-101B-9397-08002B2CF9AE}" pid="9" name="_2015_ms_pID_7253431">
    <vt:lpwstr>kbjFxDmG6qeD5aAGAEy9ylRD7C5iQqNgUk7rVhgdYDryT4iEBdxNsB
Z5h3bsXoFZLxxkS/PBylOc1hTWYueWiSTTFBOx9EGqDlOpOKZOiv2eiK4jCKMOsT//arJSJu
IhJ8Fzut6Co6miY39eJKI6vJ/otbKmoSmyxLhz+d1q8bSrzoF5JNX8EN23YWLCETT1wwKC/C
qXupTsAE8tKT2kkOifBKtji98yk+kdwxzPh8</vt:lpwstr>
  </property>
  <property fmtid="{D5CDD505-2E9C-101B-9397-08002B2CF9AE}" pid="10" name="_2015_ms_pID_7253432">
    <vt:lpwstr>aQ==</vt:lpwstr>
  </property>
  <property fmtid="{D5CDD505-2E9C-101B-9397-08002B2CF9AE}" pid="11" name="KSOProductBuildVer">
    <vt:lpwstr>2052-12.8.2.19830</vt:lpwstr>
  </property>
  <property fmtid="{D5CDD505-2E9C-101B-9397-08002B2CF9AE}" pid="12" name="ICV">
    <vt:lpwstr>0BB1B386377B4DEAA5C83564D441CF80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2024-04-10T08:45:46Z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5305fdab-1a58-41de-ab10-72d51ba03067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1756374438</vt:lpwstr>
  </property>
</Properties>
</file>